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5591" w14:textId="2dc5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Казталов ауданына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14 мамырдағы № 17-5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365 - бабы 3 - тармағының </w:t>
      </w:r>
      <w:r>
        <w:rPr>
          <w:rFonts w:ascii="Times New Roman"/>
          <w:b w:val="false"/>
          <w:i w:val="false"/>
          <w:color w:val="000000"/>
          <w:sz w:val="28"/>
        </w:rPr>
        <w:t>1) тармақшаларына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6 - бабы 1 - тармағының </w:t>
      </w:r>
      <w:r>
        <w:rPr>
          <w:rFonts w:ascii="Times New Roman"/>
          <w:b w:val="false"/>
          <w:i w:val="false"/>
          <w:color w:val="000000"/>
          <w:sz w:val="28"/>
        </w:rPr>
        <w:t>15 - тармақшасына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Казталов ауданына коммуналдық қалдықтарды басқару жөніндегі 2024 - 2028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5"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17 – 5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2024 - 2028 жылдарға арналған Батыс Қазақстан облысы Казталов ауданында коммуналдық қалдықтарды басқару БАҒДАРЛАМАСЫ</w:t>
      </w:r>
    </w:p>
    <w:bookmarkEnd w:id="3"/>
    <w:bookmarkStart w:name="z9" w:id="4"/>
    <w:p>
      <w:pPr>
        <w:spacing w:after="0"/>
        <w:ind w:left="0"/>
        <w:jc w:val="left"/>
      </w:pPr>
      <w:r>
        <w:rPr>
          <w:rFonts w:ascii="Times New Roman"/>
          <w:b/>
          <w:i w:val="false"/>
          <w:color w:val="000000"/>
        </w:rPr>
        <w:t xml:space="preserve">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төл құжаты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Аймақтағы коммуналдық қалдықтарды басқарудың қазіргі жағдайы туралы, қатты тұрмыстық қалдықтардың түзілу көлемін есептеу және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 кәдеге жаратуды басқаруға қойылатын талаптар және ҚТҚ морфологиялық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тәжірибеге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бағыттары, мақсаттары мен міндеттеріне қол жеткізу жолдары, тиісті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дейінгі бағдарламаны іске асыру жөніндегі іс - 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өзара іс - қимыл және коммуникация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Сатыпалу құқығынсыз қатты тұрмыстық қалдықтарды сенімгерлік басқаруға қабылдау полигонын беру жоспарының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bookmarkStart w:name="z10" w:id="5"/>
    <w:p>
      <w:pPr>
        <w:spacing w:after="0"/>
        <w:ind w:left="0"/>
        <w:jc w:val="left"/>
      </w:pPr>
      <w:r>
        <w:rPr>
          <w:rFonts w:ascii="Times New Roman"/>
          <w:b/>
          <w:i w:val="false"/>
          <w:color w:val="000000"/>
        </w:rPr>
        <w:t xml:space="preserve"> 1. Бағдарлама төлқұжаты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жылдарға арналған Батыс Қазақстан облысы Казталов ауданында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жылдың 2 қаңтардағы Экологиялық кодексінің 365 бабы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шаруашылығы,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қалдықтардың түзілуін болдырмау және азайту, оларды қайталама шаруашылық айналымға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қауіпсіз қайта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 - 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кәдеге жарату және қалдықтарды кәдеге жарату үшін салаға инвесторларды тарту үшін жағдай жасау;</w:t>
            </w:r>
          </w:p>
          <w:p>
            <w:pPr>
              <w:spacing w:after="20"/>
              <w:ind w:left="20"/>
              <w:jc w:val="both"/>
            </w:pPr>
            <w:r>
              <w:rPr>
                <w:rFonts w:ascii="Times New Roman"/>
                <w:b w:val="false"/>
                <w:i w:val="false"/>
                <w:color w:val="000000"/>
                <w:sz w:val="20"/>
              </w:rPr>
              <w:t>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іс -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 Казталов ауданының қалдықтарын кешенді басқару үшін ұйымдық-құқықтық және экономикалық негіздерді қалыптастыру;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қалдықтарды қоса алғанда, қалдықтардың әртүрлі түрлерін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 объектілерін ұйымдастырумен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2028 жылы ҚТҚ өңдеу тереңдігін 10% - ға дейін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ҚТҚ бөлек жинау саласындағы халықты экологиялық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өңірлік операторларды конкурстық іріктеуді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коммуналдық қалдықтармен жұмыс істеу объектілерін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көму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табиғат қорғау және санитариялық - эпидемиологиялық заңнаманың талаптарына сәйкес келмейтін қатты коммуналдық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(келісімдер) жасасу;</w:t>
            </w:r>
          </w:p>
          <w:p>
            <w:pPr>
              <w:spacing w:after="20"/>
              <w:ind w:left="20"/>
              <w:jc w:val="both"/>
            </w:pPr>
            <w:r>
              <w:rPr>
                <w:rFonts w:ascii="Times New Roman"/>
                <w:b w:val="false"/>
                <w:i w:val="false"/>
                <w:color w:val="000000"/>
                <w:sz w:val="20"/>
              </w:rPr>
              <w:t xml:space="preserve">
7) аудан тұрғындары арасында экологиялық акциялар мен іс-шараларды ұйымдастыру және өткізу;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түпкілікті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 - 100%;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тұрмыстық қалдықтардың пайда болуына оларды кәдеге жарату үлесі - 2025 жыл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 - 10%;</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халықтан қайталама ресурстарды қабылдау пункттерінің санын ұлғайту: 2025 жыл – 15 бірлік; 2030 жыл - 50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коммуналдық қалдықтардың жалпы көлеміндегі өңделген қатты коммуналдық қалдықтардың үлесі - 2024 жылдан бастап 50%;</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қалдықтардың жалпы көлеміндегі кәдеге жаратылған қатты коммуналдық қалдықтардың үлесі – 2024 жылдан бастап 12%;</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коммуналдық қалдықтарды орналастыруға (көмуге) жіберілетін қатты коммуналдық қалдықтардың үлесі – 2024 жылдан бастап 88%;</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жоспарлы - тұрақты тазарту жүйесімен қамту пайызы-2025 жылдан бастап 70%;</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рұқсатсыз орналастырудың анықталған орындарының жалпы санындағы қалдықтарды рұқсатсыз орналастырудың жойылған орындарының үлесі-2024 жылдан бастап 100%;</w:t>
            </w:r>
          </w:p>
          <w:p>
            <w:pPr>
              <w:spacing w:after="20"/>
              <w:ind w:left="20"/>
              <w:jc w:val="both"/>
            </w:pPr>
            <w:r>
              <w:rPr>
                <w:rFonts w:ascii="Times New Roman"/>
                <w:b w:val="false"/>
                <w:i w:val="false"/>
                <w:color w:val="000000"/>
                <w:sz w:val="20"/>
              </w:rPr>
              <w:t>
9) қалдықтармен жұмыс істеу саласындағы ақпаратқа қолжетімділігі бар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орындалуын бақылауды Бағдарламаның жауапты орындаушысы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Жергілікті бюджет</w:t>
            </w:r>
          </w:p>
          <w:bookmarkEnd w:id="9"/>
          <w:p>
            <w:pPr>
              <w:spacing w:after="20"/>
              <w:ind w:left="20"/>
              <w:jc w:val="both"/>
            </w:pPr>
            <w:r>
              <w:rPr>
                <w:rFonts w:ascii="Times New Roman"/>
                <w:b w:val="false"/>
                <w:i w:val="false"/>
                <w:color w:val="000000"/>
                <w:sz w:val="20"/>
              </w:rPr>
              <w:t>
Жеке инвестициялар</w:t>
            </w:r>
          </w:p>
        </w:tc>
      </w:tr>
    </w:tbl>
    <w:bookmarkStart w:name="z38" w:id="10"/>
    <w:p>
      <w:pPr>
        <w:spacing w:after="0"/>
        <w:ind w:left="0"/>
        <w:jc w:val="both"/>
      </w:pPr>
      <w:r>
        <w:rPr>
          <w:rFonts w:ascii="Times New Roman"/>
          <w:b w:val="false"/>
          <w:i w:val="false"/>
          <w:color w:val="000000"/>
          <w:sz w:val="28"/>
        </w:rPr>
        <w:t xml:space="preserve">
      </w:t>
      </w:r>
      <w:r>
        <w:rPr>
          <w:rFonts w:ascii="Times New Roman"/>
          <w:b/>
          <w:i w:val="false"/>
          <w:color w:val="000000"/>
          <w:sz w:val="28"/>
        </w:rPr>
        <w:t>2. КІРІСПЕ</w:t>
      </w:r>
    </w:p>
    <w:bookmarkEnd w:id="10"/>
    <w:bookmarkStart w:name="z39" w:id="11"/>
    <w:p>
      <w:pPr>
        <w:spacing w:after="0"/>
        <w:ind w:left="0"/>
        <w:jc w:val="both"/>
      </w:pPr>
      <w:r>
        <w:rPr>
          <w:rFonts w:ascii="Times New Roman"/>
          <w:b w:val="false"/>
          <w:i w:val="false"/>
          <w:color w:val="000000"/>
          <w:sz w:val="28"/>
        </w:rPr>
        <w:t>
      Қалдықтарды басқару бағдарламасы-кәсіпорындағы қалдықтарды жинау, сақтау, тасымалдау, кәдеге жарату және қайта өңдеу жүйесінің ағымдағы жағдайы туралы ақпаратты ұсынатын, сондай-ақ осы жүйені жетілдіру бойынша мақсаттарды, міндеттер мен көрсеткіштерді және оларға қол жеткізу жөніндегі іс-шараларды белгілейтін маңызды бағдарламалық құжат.</w:t>
      </w:r>
    </w:p>
    <w:bookmarkEnd w:id="11"/>
    <w:bookmarkStart w:name="z40" w:id="12"/>
    <w:p>
      <w:pPr>
        <w:spacing w:after="0"/>
        <w:ind w:left="0"/>
        <w:jc w:val="both"/>
      </w:pPr>
      <w:r>
        <w:rPr>
          <w:rFonts w:ascii="Times New Roman"/>
          <w:b w:val="false"/>
          <w:i w:val="false"/>
          <w:color w:val="000000"/>
          <w:sz w:val="28"/>
        </w:rPr>
        <w:t>
      Қалдықтарды басқару – өндірістік және тұтыну қалдықтарын басқару жөніндегі іс-шараларды жоспарлау, енгізу, бақылау және талдау қызметі.</w:t>
      </w:r>
    </w:p>
    <w:bookmarkEnd w:id="12"/>
    <w:bookmarkStart w:name="z41" w:id="13"/>
    <w:p>
      <w:pPr>
        <w:spacing w:after="0"/>
        <w:ind w:left="0"/>
        <w:jc w:val="both"/>
      </w:pPr>
      <w:r>
        <w:rPr>
          <w:rFonts w:ascii="Times New Roman"/>
          <w:b w:val="false"/>
          <w:i w:val="false"/>
          <w:color w:val="000000"/>
          <w:sz w:val="28"/>
        </w:rPr>
        <w:t xml:space="preserve">
      Қазақстан Республикасының 02.01.2021 жылғы Экологиялық кодексінің </w:t>
      </w:r>
      <w:r>
        <w:rPr>
          <w:rFonts w:ascii="Times New Roman"/>
          <w:b w:val="false"/>
          <w:i w:val="false"/>
          <w:color w:val="000000"/>
          <w:sz w:val="28"/>
        </w:rPr>
        <w:t>335 - бабына</w:t>
      </w:r>
      <w:r>
        <w:rPr>
          <w:rFonts w:ascii="Times New Roman"/>
          <w:b w:val="false"/>
          <w:i w:val="false"/>
          <w:color w:val="000000"/>
          <w:sz w:val="28"/>
        </w:rPr>
        <w:t xml:space="preserve"> сәйкес I және (немесе) II санаттағы объектілердің операторлары, сондай - 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 </w:t>
      </w:r>
    </w:p>
    <w:bookmarkEnd w:id="13"/>
    <w:bookmarkStart w:name="z42" w:id="14"/>
    <w:p>
      <w:pPr>
        <w:spacing w:after="0"/>
        <w:ind w:left="0"/>
        <w:jc w:val="both"/>
      </w:pPr>
      <w:r>
        <w:rPr>
          <w:rFonts w:ascii="Times New Roman"/>
          <w:b w:val="false"/>
          <w:i w:val="false"/>
          <w:color w:val="000000"/>
          <w:sz w:val="28"/>
        </w:rPr>
        <w:t>
      Бағдарлама шығарындыларға рұқсаттың берілген мерзіміне әзірленуде және оның ажырамас бөлігі болып табылады (он жылданаспайтын (2028 жылға дейін), кез келген өзгерістер мен толықтырулар енгізілген жағдайда мүмкін болатын түзетулер.</w:t>
      </w:r>
    </w:p>
    <w:bookmarkEnd w:id="14"/>
    <w:bookmarkStart w:name="z43" w:id="15"/>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bookmarkEnd w:id="15"/>
    <w:bookmarkStart w:name="z44" w:id="16"/>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bookmarkEnd w:id="16"/>
    <w:bookmarkStart w:name="z45" w:id="17"/>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bookmarkEnd w:id="17"/>
    <w:bookmarkStart w:name="z46" w:id="18"/>
    <w:p>
      <w:pPr>
        <w:spacing w:after="0"/>
        <w:ind w:left="0"/>
        <w:jc w:val="both"/>
      </w:pPr>
      <w:r>
        <w:rPr>
          <w:rFonts w:ascii="Times New Roman"/>
          <w:b w:val="false"/>
          <w:i w:val="false"/>
          <w:color w:val="000000"/>
          <w:sz w:val="28"/>
        </w:rPr>
        <w:t>
      3. Ең жақсы қолжетімді технологияларды немесе басқа ақылға қонымды әдістерді пайдалана отырып, қалдықтарды өңдеу, қайта өңдеу немесе кәдеге жарату;</w:t>
      </w:r>
    </w:p>
    <w:bookmarkEnd w:id="18"/>
    <w:bookmarkStart w:name="z47" w:id="19"/>
    <w:p>
      <w:pPr>
        <w:spacing w:after="0"/>
        <w:ind w:left="0"/>
        <w:jc w:val="both"/>
      </w:pPr>
      <w:r>
        <w:rPr>
          <w:rFonts w:ascii="Times New Roman"/>
          <w:b w:val="false"/>
          <w:i w:val="false"/>
          <w:color w:val="000000"/>
          <w:sz w:val="28"/>
        </w:rPr>
        <w:t>
      4. Бекітілген рекультивациялық жобаларға сәйкес қалдықалаңдарын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рәсімдерініңт иімділігін арттыруға бағытталған.</w:t>
      </w:r>
    </w:p>
    <w:bookmarkEnd w:id="19"/>
    <w:bookmarkStart w:name="z48" w:id="20"/>
    <w:p>
      <w:pPr>
        <w:spacing w:after="0"/>
        <w:ind w:left="0"/>
        <w:jc w:val="both"/>
      </w:pPr>
      <w:r>
        <w:rPr>
          <w:rFonts w:ascii="Times New Roman"/>
          <w:b w:val="false"/>
          <w:i w:val="false"/>
          <w:color w:val="000000"/>
          <w:sz w:val="28"/>
        </w:rPr>
        <w:t>
      ҚББ келесі нормативтік құжаттарға сәйкес орындалды:</w:t>
      </w:r>
    </w:p>
    <w:bookmarkEnd w:id="20"/>
    <w:bookmarkStart w:name="z49" w:id="21"/>
    <w:p>
      <w:pPr>
        <w:spacing w:after="0"/>
        <w:ind w:left="0"/>
        <w:jc w:val="both"/>
      </w:pPr>
      <w:r>
        <w:rPr>
          <w:rFonts w:ascii="Times New Roman"/>
          <w:b w:val="false"/>
          <w:i w:val="false"/>
          <w:color w:val="000000"/>
          <w:sz w:val="28"/>
        </w:rPr>
        <w:t>
      1. Қазақстан Республикасының 2021 жылғы 2 қаңтардағы № 400 - VI Экология кодексі;</w:t>
      </w:r>
    </w:p>
    <w:bookmarkEnd w:id="21"/>
    <w:bookmarkStart w:name="z50" w:id="22"/>
    <w:p>
      <w:pPr>
        <w:spacing w:after="0"/>
        <w:ind w:left="0"/>
        <w:jc w:val="both"/>
      </w:pPr>
      <w:r>
        <w:rPr>
          <w:rFonts w:ascii="Times New Roman"/>
          <w:b w:val="false"/>
          <w:i w:val="false"/>
          <w:color w:val="000000"/>
          <w:sz w:val="28"/>
        </w:rPr>
        <w:t>
      2. Қазақстан Республикасының 2003 жылғы 20 маусымдағы № 442 Жеркодексі;</w:t>
      </w:r>
    </w:p>
    <w:bookmarkEnd w:id="22"/>
    <w:bookmarkStart w:name="z51" w:id="23"/>
    <w:p>
      <w:pPr>
        <w:spacing w:after="0"/>
        <w:ind w:left="0"/>
        <w:jc w:val="both"/>
      </w:pPr>
      <w:r>
        <w:rPr>
          <w:rFonts w:ascii="Times New Roman"/>
          <w:b w:val="false"/>
          <w:i w:val="false"/>
          <w:color w:val="000000"/>
          <w:sz w:val="28"/>
        </w:rPr>
        <w:t>
      3. Қазақстан Республикасының 2003 жылғы 9 шілдедегі № 481 Су кодексі;</w:t>
      </w:r>
    </w:p>
    <w:bookmarkEnd w:id="23"/>
    <w:bookmarkStart w:name="z52" w:id="24"/>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министрінің м.а. 2021 жылғы 9 тамыздағы № 318 "Қалдықтарды басқару бағдарламасын әзірлеу қағидаларын бекіту туралы" бұйрығы;</w:t>
      </w:r>
    </w:p>
    <w:bookmarkEnd w:id="24"/>
    <w:bookmarkStart w:name="z53" w:id="25"/>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министрінің 2021 жылғы 30 шiлдедегі № 280 "Экологиялық бағалауды ұйымдастыру және өткізу жөніндегі нұсқаулықты бекіту туралы"бұйрығы;</w:t>
      </w:r>
    </w:p>
    <w:bookmarkEnd w:id="25"/>
    <w:bookmarkStart w:name="z54" w:id="26"/>
    <w:p>
      <w:pPr>
        <w:spacing w:after="0"/>
        <w:ind w:left="0"/>
        <w:jc w:val="both"/>
      </w:pPr>
      <w:r>
        <w:rPr>
          <w:rFonts w:ascii="Times New Roman"/>
          <w:b w:val="false"/>
          <w:i w:val="false"/>
          <w:color w:val="000000"/>
          <w:sz w:val="28"/>
        </w:rPr>
        <w:t>
      6. Қазақстан Республикасы Экология, геология және табиғи ресурстарм инистрінің м.а. 2021 жылғы 6 тамыздағы № 314 "Қалдықтар сыныптауышын бекіту туралы" бұйрығы;</w:t>
      </w:r>
    </w:p>
    <w:bookmarkEnd w:id="26"/>
    <w:bookmarkStart w:name="z55" w:id="27"/>
    <w:p>
      <w:pPr>
        <w:spacing w:after="0"/>
        <w:ind w:left="0"/>
        <w:jc w:val="both"/>
      </w:pPr>
      <w:r>
        <w:rPr>
          <w:rFonts w:ascii="Times New Roman"/>
          <w:b w:val="false"/>
          <w:i w:val="false"/>
          <w:color w:val="000000"/>
          <w:sz w:val="28"/>
        </w:rPr>
        <w:t>
      4. Қазақстан Республикасы Денсаулық сақтау министрінің м.а. 2020 жылғы 25 желтоқсандағы № ҚР ДСМ - 331/2020 "Өндіріс және тұтыну қалдықтарын жинауға, пайдалануға, қолдануға, залалсыздандыруға, тасымалдауға, сақтауға және көмуге қойылатын санитариялық - эпидемиологиялық талаптар" санитариялық қағидаларын бекіту туралы" бұйрығы;</w:t>
      </w:r>
    </w:p>
    <w:bookmarkEnd w:id="27"/>
    <w:bookmarkStart w:name="z56" w:id="28"/>
    <w:p>
      <w:pPr>
        <w:spacing w:after="0"/>
        <w:ind w:left="0"/>
        <w:jc w:val="both"/>
      </w:pPr>
      <w:r>
        <w:rPr>
          <w:rFonts w:ascii="Times New Roman"/>
          <w:b w:val="false"/>
          <w:i w:val="false"/>
          <w:color w:val="000000"/>
          <w:sz w:val="28"/>
        </w:rPr>
        <w:t>
      5. Қазақстан Республикасы Экология және биоресурстар министрлігінің 1997 жылдың 29 тамызындағы РНҚ 03.3.0.4.01. - 96. "Қоршаған орта компоненттерінің өндіріс және тұтыну қалдықтарының уытты заттарымен ластану деңгейін анықтау жөніндегі әдістемелік нұсқаулық".</w:t>
      </w:r>
    </w:p>
    <w:bookmarkEnd w:id="28"/>
    <w:bookmarkStart w:name="z57" w:id="29"/>
    <w:p>
      <w:pPr>
        <w:spacing w:after="0"/>
        <w:ind w:left="0"/>
        <w:jc w:val="both"/>
      </w:pPr>
      <w:r>
        <w:rPr>
          <w:rFonts w:ascii="Times New Roman"/>
          <w:b w:val="false"/>
          <w:i w:val="false"/>
          <w:color w:val="000000"/>
          <w:sz w:val="28"/>
        </w:rPr>
        <w:t>
      Бұл бағдарлама келесі тапсырмаларды орындауға арналған:</w:t>
      </w:r>
    </w:p>
    <w:bookmarkEnd w:id="29"/>
    <w:bookmarkStart w:name="z58" w:id="30"/>
    <w:p>
      <w:pPr>
        <w:spacing w:after="0"/>
        <w:ind w:left="0"/>
        <w:jc w:val="both"/>
      </w:pPr>
      <w:r>
        <w:rPr>
          <w:rFonts w:ascii="Times New Roman"/>
          <w:b w:val="false"/>
          <w:i w:val="false"/>
          <w:color w:val="000000"/>
          <w:sz w:val="28"/>
        </w:rPr>
        <w:t>
       - қалдықтарды басқару жүйесін жетілдіру;</w:t>
      </w:r>
    </w:p>
    <w:bookmarkEnd w:id="30"/>
    <w:bookmarkStart w:name="z59" w:id="31"/>
    <w:p>
      <w:pPr>
        <w:spacing w:after="0"/>
        <w:ind w:left="0"/>
        <w:jc w:val="both"/>
      </w:pPr>
      <w:r>
        <w:rPr>
          <w:rFonts w:ascii="Times New Roman"/>
          <w:b w:val="false"/>
          <w:i w:val="false"/>
          <w:color w:val="000000"/>
          <w:sz w:val="28"/>
        </w:rPr>
        <w:t>
       - экологиялық саясатты іске асырудың ұйымдастырушылық схемалары мен рәсімдерін әзірлеу;</w:t>
      </w:r>
    </w:p>
    <w:bookmarkEnd w:id="31"/>
    <w:bookmarkStart w:name="z60" w:id="32"/>
    <w:p>
      <w:pPr>
        <w:spacing w:after="0"/>
        <w:ind w:left="0"/>
        <w:jc w:val="both"/>
      </w:pPr>
      <w:r>
        <w:rPr>
          <w:rFonts w:ascii="Times New Roman"/>
          <w:b w:val="false"/>
          <w:i w:val="false"/>
          <w:color w:val="000000"/>
          <w:sz w:val="28"/>
        </w:rPr>
        <w:t>
      - басқару бағдарламасының нысаналы көрсеткіштеріне қол жеткізу мақсатында компаниялар;</w:t>
      </w:r>
    </w:p>
    <w:bookmarkEnd w:id="32"/>
    <w:bookmarkStart w:name="z61" w:id="33"/>
    <w:p>
      <w:pPr>
        <w:spacing w:after="0"/>
        <w:ind w:left="0"/>
        <w:jc w:val="both"/>
      </w:pPr>
      <w:r>
        <w:rPr>
          <w:rFonts w:ascii="Times New Roman"/>
          <w:b w:val="false"/>
          <w:i w:val="false"/>
          <w:color w:val="000000"/>
          <w:sz w:val="28"/>
        </w:rPr>
        <w:t>
      - белгіленген мерзімге қалдықтармен;</w:t>
      </w:r>
    </w:p>
    <w:bookmarkEnd w:id="33"/>
    <w:bookmarkStart w:name="z62" w:id="34"/>
    <w:p>
      <w:pPr>
        <w:spacing w:after="0"/>
        <w:ind w:left="0"/>
        <w:jc w:val="both"/>
      </w:pPr>
      <w:r>
        <w:rPr>
          <w:rFonts w:ascii="Times New Roman"/>
          <w:b w:val="false"/>
          <w:i w:val="false"/>
          <w:color w:val="000000"/>
          <w:sz w:val="28"/>
        </w:rPr>
        <w:t>
       - қамтамасыз ету үшін бақылау, мониторинг, талдау және түзету әрекеттері;</w:t>
      </w:r>
    </w:p>
    <w:bookmarkEnd w:id="34"/>
    <w:bookmarkStart w:name="z63" w:id="35"/>
    <w:p>
      <w:pPr>
        <w:spacing w:after="0"/>
        <w:ind w:left="0"/>
        <w:jc w:val="both"/>
      </w:pPr>
      <w:r>
        <w:rPr>
          <w:rFonts w:ascii="Times New Roman"/>
          <w:b w:val="false"/>
          <w:i w:val="false"/>
          <w:color w:val="000000"/>
          <w:sz w:val="28"/>
        </w:rPr>
        <w:t>
      - компанияның экологиялық саясатының белгіленген талаптарына сәйкестігі;</w:t>
      </w:r>
    </w:p>
    <w:bookmarkEnd w:id="35"/>
    <w:bookmarkStart w:name="z64" w:id="36"/>
    <w:p>
      <w:pPr>
        <w:spacing w:after="0"/>
        <w:ind w:left="0"/>
        <w:jc w:val="both"/>
      </w:pPr>
      <w:r>
        <w:rPr>
          <w:rFonts w:ascii="Times New Roman"/>
          <w:b w:val="false"/>
          <w:i w:val="false"/>
          <w:color w:val="000000"/>
          <w:sz w:val="28"/>
        </w:rPr>
        <w:t>
       онда міндеттер мен мақсаттар бар;</w:t>
      </w:r>
    </w:p>
    <w:bookmarkEnd w:id="36"/>
    <w:bookmarkStart w:name="z65" w:id="37"/>
    <w:p>
      <w:pPr>
        <w:spacing w:after="0"/>
        <w:ind w:left="0"/>
        <w:jc w:val="both"/>
      </w:pPr>
      <w:r>
        <w:rPr>
          <w:rFonts w:ascii="Times New Roman"/>
          <w:b w:val="false"/>
          <w:i w:val="false"/>
          <w:color w:val="000000"/>
          <w:sz w:val="28"/>
        </w:rPr>
        <w:t>
       - қалдықтармен жұмыс істеу саласында персоналды оқыту жүйесін ұйымдастыру.</w:t>
      </w:r>
    </w:p>
    <w:bookmarkEnd w:id="37"/>
    <w:bookmarkStart w:name="z66" w:id="38"/>
    <w:p>
      <w:pPr>
        <w:spacing w:after="0"/>
        <w:ind w:left="0"/>
        <w:jc w:val="both"/>
      </w:pPr>
      <w:r>
        <w:rPr>
          <w:rFonts w:ascii="Times New Roman"/>
          <w:b w:val="false"/>
          <w:i w:val="false"/>
          <w:color w:val="000000"/>
          <w:sz w:val="28"/>
        </w:rPr>
        <w:t>
       Осы БҚ иерархия қағидатына сәйкес әзірленді (335 - баптың 3 - тармағы</w:t>
      </w:r>
    </w:p>
    <w:bookmarkEnd w:id="38"/>
    <w:bookmarkStart w:name="z67" w:id="39"/>
    <w:p>
      <w:pPr>
        <w:spacing w:after="0"/>
        <w:ind w:left="0"/>
        <w:jc w:val="both"/>
      </w:pPr>
      <w:r>
        <w:rPr>
          <w:rFonts w:ascii="Times New Roman"/>
          <w:b w:val="false"/>
          <w:i w:val="false"/>
          <w:color w:val="000000"/>
          <w:sz w:val="28"/>
        </w:rPr>
        <w:t>
       Экологиялық кодекс), оған сәйкес қалдықтарды өндірушілер мен иелері</w:t>
      </w:r>
    </w:p>
    <w:bookmarkEnd w:id="39"/>
    <w:bookmarkStart w:name="z68" w:id="40"/>
    <w:p>
      <w:pPr>
        <w:spacing w:after="0"/>
        <w:ind w:left="0"/>
        <w:jc w:val="both"/>
      </w:pPr>
      <w:r>
        <w:rPr>
          <w:rFonts w:ascii="Times New Roman"/>
          <w:b w:val="false"/>
          <w:i w:val="false"/>
          <w:color w:val="000000"/>
          <w:sz w:val="28"/>
        </w:rPr>
        <w:t>
      - қалдықтардың пайда болуын болдырмау және басқару бойынша келесі шаралар қолданылады</w:t>
      </w:r>
    </w:p>
    <w:bookmarkEnd w:id="40"/>
    <w:bookmarkStart w:name="z69" w:id="41"/>
    <w:p>
      <w:pPr>
        <w:spacing w:after="0"/>
        <w:ind w:left="0"/>
        <w:jc w:val="both"/>
      </w:pPr>
      <w:r>
        <w:rPr>
          <w:rFonts w:ascii="Times New Roman"/>
          <w:b w:val="false"/>
          <w:i w:val="false"/>
          <w:color w:val="000000"/>
          <w:sz w:val="28"/>
        </w:rPr>
        <w:t>
      - пайда болған қалдықтар:</w:t>
      </w:r>
    </w:p>
    <w:bookmarkEnd w:id="41"/>
    <w:bookmarkStart w:name="z70" w:id="42"/>
    <w:p>
      <w:pPr>
        <w:spacing w:after="0"/>
        <w:ind w:left="0"/>
        <w:jc w:val="both"/>
      </w:pPr>
      <w:r>
        <w:rPr>
          <w:rFonts w:ascii="Times New Roman"/>
          <w:b w:val="false"/>
          <w:i w:val="false"/>
          <w:color w:val="000000"/>
          <w:sz w:val="28"/>
        </w:rPr>
        <w:t>
      - 1. қалдықтардың пайда болуын болдырмау;</w:t>
      </w:r>
    </w:p>
    <w:bookmarkEnd w:id="42"/>
    <w:bookmarkStart w:name="z71" w:id="43"/>
    <w:p>
      <w:pPr>
        <w:spacing w:after="0"/>
        <w:ind w:left="0"/>
        <w:jc w:val="both"/>
      </w:pPr>
      <w:r>
        <w:rPr>
          <w:rFonts w:ascii="Times New Roman"/>
          <w:b w:val="false"/>
          <w:i w:val="false"/>
          <w:color w:val="000000"/>
          <w:sz w:val="28"/>
        </w:rPr>
        <w:t>
      - 2. қалдықтарды қайта пайдалануға дайындау;</w:t>
      </w:r>
    </w:p>
    <w:bookmarkEnd w:id="43"/>
    <w:bookmarkStart w:name="z72" w:id="44"/>
    <w:p>
      <w:pPr>
        <w:spacing w:after="0"/>
        <w:ind w:left="0"/>
        <w:jc w:val="both"/>
      </w:pPr>
      <w:r>
        <w:rPr>
          <w:rFonts w:ascii="Times New Roman"/>
          <w:b w:val="false"/>
          <w:i w:val="false"/>
          <w:color w:val="000000"/>
          <w:sz w:val="28"/>
        </w:rPr>
        <w:t>
      - 3. қалдықтарды қайта өңдеу;</w:t>
      </w:r>
    </w:p>
    <w:bookmarkEnd w:id="44"/>
    <w:bookmarkStart w:name="z73" w:id="45"/>
    <w:p>
      <w:pPr>
        <w:spacing w:after="0"/>
        <w:ind w:left="0"/>
        <w:jc w:val="both"/>
      </w:pPr>
      <w:r>
        <w:rPr>
          <w:rFonts w:ascii="Times New Roman"/>
          <w:b w:val="false"/>
          <w:i w:val="false"/>
          <w:color w:val="000000"/>
          <w:sz w:val="28"/>
        </w:rPr>
        <w:t>
      - 4. Қалдықтарды кәдеге жарату;</w:t>
      </w:r>
    </w:p>
    <w:bookmarkEnd w:id="45"/>
    <w:bookmarkStart w:name="z74" w:id="46"/>
    <w:p>
      <w:pPr>
        <w:spacing w:after="0"/>
        <w:ind w:left="0"/>
        <w:jc w:val="both"/>
      </w:pPr>
      <w:r>
        <w:rPr>
          <w:rFonts w:ascii="Times New Roman"/>
          <w:b w:val="false"/>
          <w:i w:val="false"/>
          <w:color w:val="000000"/>
          <w:sz w:val="28"/>
        </w:rPr>
        <w:t>
      - 5. қалдықтарды жою.</w:t>
      </w:r>
    </w:p>
    <w:bookmarkEnd w:id="46"/>
    <w:bookmarkStart w:name="z75" w:id="47"/>
    <w:p>
      <w:pPr>
        <w:spacing w:after="0"/>
        <w:ind w:left="0"/>
        <w:jc w:val="left"/>
      </w:pPr>
      <w:r>
        <w:rPr>
          <w:rFonts w:ascii="Times New Roman"/>
          <w:b/>
          <w:i w:val="false"/>
          <w:color w:val="000000"/>
        </w:rPr>
        <w:t xml:space="preserve"> 3. АЙМАҚТАҒЫ КОММУНАЛДЫҚ ҚАЛДЫҚТАРДЫ БАСҚАРУДЫҢ ҚАЗІРГІ ЖАҒДАЙЫ ТУРАЛЫ, ҚАТТЫ ТҰРМЫСТЫҚ ҚАЛДЫҚТАРДЫҢ ТҮЗІЛУ КӨЛЕМІН ЕСЕПТЕУ ЖӘНЕ НЕГІЗДЕУ</w:t>
      </w:r>
    </w:p>
    <w:bookmarkEnd w:id="47"/>
    <w:bookmarkStart w:name="z76" w:id="48"/>
    <w:p>
      <w:pPr>
        <w:spacing w:after="0"/>
        <w:ind w:left="0"/>
        <w:jc w:val="both"/>
      </w:pPr>
      <w:r>
        <w:rPr>
          <w:rFonts w:ascii="Times New Roman"/>
          <w:b w:val="false"/>
          <w:i w:val="false"/>
          <w:color w:val="000000"/>
          <w:sz w:val="28"/>
        </w:rPr>
        <w:t>
      01.01.2024 жылға арналған статистика деректеріне сәйкес Казталов ауданының аумағында 27 972 адам тұрады, халық негізгі жеке секторда тұрады.</w:t>
      </w:r>
    </w:p>
    <w:bookmarkEnd w:id="48"/>
    <w:bookmarkStart w:name="z77" w:id="49"/>
    <w:p>
      <w:pPr>
        <w:spacing w:after="0"/>
        <w:ind w:left="0"/>
        <w:jc w:val="both"/>
      </w:pPr>
      <w:r>
        <w:rPr>
          <w:rFonts w:ascii="Times New Roman"/>
          <w:b w:val="false"/>
          <w:i w:val="false"/>
          <w:color w:val="000000"/>
          <w:sz w:val="28"/>
        </w:rPr>
        <w:t xml:space="preserve">
      Жыл сайын Казталов ауданына тұрғындардан 18,6 мың текше метр және заңды тұлғалардан астам тұтыну және өндіріс қалдықтары түзіледі.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ҚТҚ норма бойынша көлемі текше,м. (12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Акпатер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w:t>
            </w:r>
          </w:p>
        </w:tc>
      </w:tr>
    </w:tbl>
    <w:bookmarkStart w:name="z78" w:id="50"/>
    <w:p>
      <w:pPr>
        <w:spacing w:after="0"/>
        <w:ind w:left="0"/>
        <w:jc w:val="both"/>
      </w:pPr>
      <w:r>
        <w:rPr>
          <w:rFonts w:ascii="Times New Roman"/>
          <w:b w:val="false"/>
          <w:i w:val="false"/>
          <w:color w:val="000000"/>
          <w:sz w:val="28"/>
        </w:rPr>
        <w:t>
      Қазіргі уақытта Казталов ауданында қалдықтардың пайда болуының "көзінен" ҚТҚ - ны бөлек жинау жүйелі деңгейде жолға қойылмаған, сондықтан бүкіл ел бойынша қалдықтарды көзден бөлу, қалдықтарды бөлек шығару, қайта өңделген материалдарды өңдеу және сату жүйелеріне кешенді экономикалық бағалау жүргізу қиын.</w:t>
      </w:r>
    </w:p>
    <w:bookmarkEnd w:id="50"/>
    <w:bookmarkStart w:name="z79" w:id="51"/>
    <w:p>
      <w:pPr>
        <w:spacing w:after="0"/>
        <w:ind w:left="0"/>
        <w:jc w:val="both"/>
      </w:pPr>
      <w:r>
        <w:rPr>
          <w:rFonts w:ascii="Times New Roman"/>
          <w:b w:val="false"/>
          <w:i w:val="false"/>
          <w:color w:val="000000"/>
          <w:sz w:val="28"/>
        </w:rPr>
        <w:t>
      Казталов ауданының аумағында барлық қалдықтар көму үшін қоқыс үйінділеріне шығарылады, бұл ретте бүгінгі күні Казталов кентіндегі қолданыстағы полигоннан басқа, бірде - бір ҚТҚ үйіндісі санитариялық қағидалар талаптарына және көмудің экологиялық стандарттарына сәйкес келмейді.</w:t>
      </w:r>
    </w:p>
    <w:bookmarkEnd w:id="51"/>
    <w:bookmarkStart w:name="z80" w:id="52"/>
    <w:p>
      <w:pPr>
        <w:spacing w:after="0"/>
        <w:ind w:left="0"/>
        <w:jc w:val="both"/>
      </w:pPr>
      <w:r>
        <w:rPr>
          <w:rFonts w:ascii="Times New Roman"/>
          <w:b w:val="false"/>
          <w:i w:val="false"/>
          <w:color w:val="000000"/>
          <w:sz w:val="28"/>
        </w:rPr>
        <w:t>
      Кенттердегі барлық дерлік полигондар жарамдылық мерзімін аяқтады, оларды қалпына келтіру, экономикалық тұрғыдан тиімді болған жағдайда қоқыс газын жинау, сондай - ақ жаңа аймақтық инженерлік полигондар салу қажет. Ауданда қоқысты қайта тиеу (сұрыптау) станциялары жұмыс істемейді, онда қайталама материалдық ресурстарды алу мақсатында қалдықтарды терең сұрыптауды, сондай - ақ "жасыл" энергия мен компост өндірумен соңғысын кәдеге жарату үшін биологиялық ыдырайтын фракцияны жүргізуге болады. Ақырында, қалдықтарды бөлек жинау және (немесе) ҚТҚ түзілу көздерінен сұрыптау жүйесі іс жүзінде дамымаған күйінде қалып отыр.</w:t>
      </w:r>
    </w:p>
    <w:bookmarkEnd w:id="52"/>
    <w:bookmarkStart w:name="z81" w:id="53"/>
    <w:p>
      <w:pPr>
        <w:spacing w:after="0"/>
        <w:ind w:left="0"/>
        <w:jc w:val="both"/>
      </w:pPr>
      <w:r>
        <w:rPr>
          <w:rFonts w:ascii="Times New Roman"/>
          <w:b w:val="false"/>
          <w:i w:val="false"/>
          <w:color w:val="000000"/>
          <w:sz w:val="28"/>
        </w:rPr>
        <w:t>
      Қазақстандағы ҚТҚ білім берудің жалпы көлемінен ауылдық жерлерде ҚТҚ білім беру үлесі шамамен 30% -. құрайды.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полигонға немесе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53"/>
    <w:bookmarkStart w:name="z82" w:id="54"/>
    <w:p>
      <w:pPr>
        <w:spacing w:after="0"/>
        <w:ind w:left="0"/>
        <w:jc w:val="both"/>
      </w:pPr>
      <w:r>
        <w:rPr>
          <w:rFonts w:ascii="Times New Roman"/>
          <w:b w:val="false"/>
          <w:i w:val="false"/>
          <w:color w:val="000000"/>
          <w:sz w:val="28"/>
        </w:rPr>
        <w:t>
      Ауылдық жерлерде қалдықтардың жинақталу нормалары туралы деректер жоқ. Халықаралық тәжірибеге сәйкес жылына бір адамға 150 - ден 300 кг - ға дейінгі мәндер нақты болып табылады.</w:t>
      </w:r>
    </w:p>
    <w:bookmarkEnd w:id="54"/>
    <w:bookmarkStart w:name="z83" w:id="55"/>
    <w:p>
      <w:pPr>
        <w:spacing w:after="0"/>
        <w:ind w:left="0"/>
        <w:jc w:val="both"/>
      </w:pPr>
      <w:r>
        <w:rPr>
          <w:rFonts w:ascii="Times New Roman"/>
          <w:b w:val="false"/>
          <w:i w:val="false"/>
          <w:color w:val="000000"/>
          <w:sz w:val="28"/>
        </w:rPr>
        <w:t>
      Полигон Казталов ауылынан 1,5 шақырым жерде орналасқан және 13,65 гектар аумақты алып жатыр.</w:t>
      </w:r>
    </w:p>
    <w:bookmarkEnd w:id="55"/>
    <w:bookmarkStart w:name="z84" w:id="56"/>
    <w:p>
      <w:pPr>
        <w:spacing w:after="0"/>
        <w:ind w:left="0"/>
        <w:jc w:val="both"/>
      </w:pPr>
      <w:r>
        <w:rPr>
          <w:rFonts w:ascii="Times New Roman"/>
          <w:b w:val="false"/>
          <w:i w:val="false"/>
          <w:color w:val="000000"/>
          <w:sz w:val="28"/>
        </w:rPr>
        <w:t>
      Полигон маңында қорықтар, сәулет ескерткіштері, санитарлық-профилактикалық мекемелер, демалыс аймақтары, жер үсті және жер асты суларының су жинағыштары, ауыл шаруашылығы алқаптары және басқа да табиғат қорғау объектілері жоқ.</w:t>
      </w:r>
    </w:p>
    <w:bookmarkEnd w:id="56"/>
    <w:bookmarkStart w:name="z85" w:id="57"/>
    <w:p>
      <w:pPr>
        <w:spacing w:after="0"/>
        <w:ind w:left="0"/>
        <w:jc w:val="both"/>
      </w:pPr>
      <w:r>
        <w:rPr>
          <w:rFonts w:ascii="Times New Roman"/>
          <w:b w:val="false"/>
          <w:i w:val="false"/>
          <w:color w:val="000000"/>
          <w:sz w:val="28"/>
        </w:rPr>
        <w:t>
      ҚТҚ полигоны қатты тұрмыстық қалдықтар мен күл қожын қабылдауға және көмуге арналған.</w:t>
      </w:r>
    </w:p>
    <w:bookmarkEnd w:id="57"/>
    <w:bookmarkStart w:name="z86" w:id="58"/>
    <w:p>
      <w:pPr>
        <w:spacing w:after="0"/>
        <w:ind w:left="0"/>
        <w:jc w:val="both"/>
      </w:pPr>
      <w:r>
        <w:rPr>
          <w:rFonts w:ascii="Times New Roman"/>
          <w:b w:val="false"/>
          <w:i w:val="false"/>
          <w:color w:val="000000"/>
          <w:sz w:val="28"/>
        </w:rPr>
        <w:t>
      Сараптамалық мәліметтерге сәйкес ҚТҚ морфологиялық құрамы орта есеппен келесідей:</w:t>
      </w:r>
    </w:p>
    <w:bookmarkEnd w:id="58"/>
    <w:bookmarkStart w:name="z87" w:id="59"/>
    <w:p>
      <w:pPr>
        <w:spacing w:after="0"/>
        <w:ind w:left="0"/>
        <w:jc w:val="both"/>
      </w:pPr>
      <w:r>
        <w:rPr>
          <w:rFonts w:ascii="Times New Roman"/>
          <w:b w:val="false"/>
          <w:i w:val="false"/>
          <w:color w:val="000000"/>
          <w:sz w:val="28"/>
        </w:rPr>
        <w:t>
      тамақ қалдықтары – 24%;</w:t>
      </w:r>
    </w:p>
    <w:bookmarkEnd w:id="59"/>
    <w:bookmarkStart w:name="z88" w:id="60"/>
    <w:p>
      <w:pPr>
        <w:spacing w:after="0"/>
        <w:ind w:left="0"/>
        <w:jc w:val="both"/>
      </w:pPr>
      <w:r>
        <w:rPr>
          <w:rFonts w:ascii="Times New Roman"/>
          <w:b w:val="false"/>
          <w:i w:val="false"/>
          <w:color w:val="000000"/>
          <w:sz w:val="28"/>
        </w:rPr>
        <w:t>
      қағаз және картон – 16%;</w:t>
      </w:r>
    </w:p>
    <w:bookmarkEnd w:id="60"/>
    <w:bookmarkStart w:name="z89" w:id="61"/>
    <w:p>
      <w:pPr>
        <w:spacing w:after="0"/>
        <w:ind w:left="0"/>
        <w:jc w:val="both"/>
      </w:pPr>
      <w:r>
        <w:rPr>
          <w:rFonts w:ascii="Times New Roman"/>
          <w:b w:val="false"/>
          <w:i w:val="false"/>
          <w:color w:val="000000"/>
          <w:sz w:val="28"/>
        </w:rPr>
        <w:t>
      полимерлер (пластик, пластмасса) – 17%;</w:t>
      </w:r>
    </w:p>
    <w:bookmarkEnd w:id="61"/>
    <w:bookmarkStart w:name="z90" w:id="62"/>
    <w:p>
      <w:pPr>
        <w:spacing w:after="0"/>
        <w:ind w:left="0"/>
        <w:jc w:val="both"/>
      </w:pPr>
      <w:r>
        <w:rPr>
          <w:rFonts w:ascii="Times New Roman"/>
          <w:b w:val="false"/>
          <w:i w:val="false"/>
          <w:color w:val="000000"/>
          <w:sz w:val="28"/>
        </w:rPr>
        <w:t>
      шыны – 11%;</w:t>
      </w:r>
    </w:p>
    <w:bookmarkEnd w:id="62"/>
    <w:bookmarkStart w:name="z91" w:id="63"/>
    <w:p>
      <w:pPr>
        <w:spacing w:after="0"/>
        <w:ind w:left="0"/>
        <w:jc w:val="both"/>
      </w:pPr>
      <w:r>
        <w:rPr>
          <w:rFonts w:ascii="Times New Roman"/>
          <w:b w:val="false"/>
          <w:i w:val="false"/>
          <w:color w:val="000000"/>
          <w:sz w:val="28"/>
        </w:rPr>
        <w:t>
      қара металдар – 10%;</w:t>
      </w:r>
    </w:p>
    <w:bookmarkEnd w:id="63"/>
    <w:bookmarkStart w:name="z92" w:id="64"/>
    <w:p>
      <w:pPr>
        <w:spacing w:after="0"/>
        <w:ind w:left="0"/>
        <w:jc w:val="both"/>
      </w:pPr>
      <w:r>
        <w:rPr>
          <w:rFonts w:ascii="Times New Roman"/>
          <w:b w:val="false"/>
          <w:i w:val="false"/>
          <w:color w:val="000000"/>
          <w:sz w:val="28"/>
        </w:rPr>
        <w:t>
      түсті металдар – 1%;</w:t>
      </w:r>
    </w:p>
    <w:bookmarkEnd w:id="64"/>
    <w:bookmarkStart w:name="z93" w:id="65"/>
    <w:p>
      <w:pPr>
        <w:spacing w:after="0"/>
        <w:ind w:left="0"/>
        <w:jc w:val="both"/>
      </w:pPr>
      <w:r>
        <w:rPr>
          <w:rFonts w:ascii="Times New Roman"/>
          <w:b w:val="false"/>
          <w:i w:val="false"/>
          <w:color w:val="000000"/>
          <w:sz w:val="28"/>
        </w:rPr>
        <w:t>
      тоқыма – 3%;</w:t>
      </w:r>
    </w:p>
    <w:bookmarkEnd w:id="65"/>
    <w:bookmarkStart w:name="z94" w:id="66"/>
    <w:p>
      <w:pPr>
        <w:spacing w:after="0"/>
        <w:ind w:left="0"/>
        <w:jc w:val="both"/>
      </w:pPr>
      <w:r>
        <w:rPr>
          <w:rFonts w:ascii="Times New Roman"/>
          <w:b w:val="false"/>
          <w:i w:val="false"/>
          <w:color w:val="000000"/>
          <w:sz w:val="28"/>
        </w:rPr>
        <w:t>
      ағаш кесу – 4%;</w:t>
      </w:r>
    </w:p>
    <w:bookmarkEnd w:id="66"/>
    <w:bookmarkStart w:name="z95" w:id="67"/>
    <w:p>
      <w:pPr>
        <w:spacing w:after="0"/>
        <w:ind w:left="0"/>
        <w:jc w:val="both"/>
      </w:pPr>
      <w:r>
        <w:rPr>
          <w:rFonts w:ascii="Times New Roman"/>
          <w:b w:val="false"/>
          <w:i w:val="false"/>
          <w:color w:val="000000"/>
          <w:sz w:val="28"/>
        </w:rPr>
        <w:t>
      қауіпті қалдықтар – 1%;</w:t>
      </w:r>
    </w:p>
    <w:bookmarkEnd w:id="67"/>
    <w:bookmarkStart w:name="z96" w:id="68"/>
    <w:p>
      <w:pPr>
        <w:spacing w:after="0"/>
        <w:ind w:left="0"/>
        <w:jc w:val="both"/>
      </w:pPr>
      <w:r>
        <w:rPr>
          <w:rFonts w:ascii="Times New Roman"/>
          <w:b w:val="false"/>
          <w:i w:val="false"/>
          <w:color w:val="000000"/>
          <w:sz w:val="28"/>
        </w:rPr>
        <w:t>
      сүйек, тері, резеңке – 2%;</w:t>
      </w:r>
    </w:p>
    <w:bookmarkEnd w:id="68"/>
    <w:bookmarkStart w:name="z97" w:id="69"/>
    <w:p>
      <w:pPr>
        <w:spacing w:after="0"/>
        <w:ind w:left="0"/>
        <w:jc w:val="both"/>
      </w:pPr>
      <w:r>
        <w:rPr>
          <w:rFonts w:ascii="Times New Roman"/>
          <w:b w:val="false"/>
          <w:i w:val="false"/>
          <w:color w:val="000000"/>
          <w:sz w:val="28"/>
        </w:rPr>
        <w:t>
      қалдықтардың басқа қалдықтары – 10%;</w:t>
      </w:r>
    </w:p>
    <w:bookmarkEnd w:id="69"/>
    <w:bookmarkStart w:name="z98" w:id="70"/>
    <w:p>
      <w:pPr>
        <w:spacing w:after="0"/>
        <w:ind w:left="0"/>
        <w:jc w:val="both"/>
      </w:pPr>
      <w:r>
        <w:rPr>
          <w:rFonts w:ascii="Times New Roman"/>
          <w:b w:val="false"/>
          <w:i w:val="false"/>
          <w:color w:val="000000"/>
          <w:sz w:val="28"/>
        </w:rPr>
        <w:t>
      басқа – 9%.</w:t>
      </w:r>
    </w:p>
    <w:bookmarkEnd w:id="70"/>
    <w:bookmarkStart w:name="z99" w:id="71"/>
    <w:p>
      <w:pPr>
        <w:spacing w:after="0"/>
        <w:ind w:left="0"/>
        <w:jc w:val="left"/>
      </w:pPr>
      <w:r>
        <w:rPr>
          <w:rFonts w:ascii="Times New Roman"/>
          <w:b/>
          <w:i w:val="false"/>
          <w:color w:val="000000"/>
        </w:rPr>
        <w:t xml:space="preserve"> 4. АУДАНДА ҚАЛДЫҚТАРДЫ КӘДЕГЕ ЖАРАТУДЫ БАСҚАРУҒА ҚОЙЫЛАТЫН ТАЛАПТАР ЖӘНЕ ҚТҚ МОРФОЛОГИЯЛЫҚ ҚҰРАМЫ</w:t>
      </w:r>
    </w:p>
    <w:bookmarkEnd w:id="71"/>
    <w:bookmarkStart w:name="z100" w:id="72"/>
    <w:p>
      <w:pPr>
        <w:spacing w:after="0"/>
        <w:ind w:left="0"/>
        <w:jc w:val="both"/>
      </w:pPr>
      <w:r>
        <w:rPr>
          <w:rFonts w:ascii="Times New Roman"/>
          <w:b w:val="false"/>
          <w:i w:val="false"/>
          <w:color w:val="000000"/>
          <w:sz w:val="28"/>
        </w:rPr>
        <w:t>
      ҚТҚ полигоны қатты тұрмыстық қалдықтар мен күл қожын қабылдауға және көмуге арналған.</w:t>
      </w:r>
    </w:p>
    <w:bookmarkEnd w:id="72"/>
    <w:bookmarkStart w:name="z101" w:id="73"/>
    <w:p>
      <w:pPr>
        <w:spacing w:after="0"/>
        <w:ind w:left="0"/>
        <w:jc w:val="both"/>
      </w:pPr>
      <w:r>
        <w:rPr>
          <w:rFonts w:ascii="Times New Roman"/>
          <w:b w:val="false"/>
          <w:i w:val="false"/>
          <w:color w:val="000000"/>
          <w:sz w:val="28"/>
        </w:rPr>
        <w:t>
      Полигон қатты тұрмыстық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ҚТҚ статистикалық тұрақтылығы қамтамасыз етіледі.</w:t>
      </w:r>
    </w:p>
    <w:bookmarkEnd w:id="73"/>
    <w:bookmarkStart w:name="z102" w:id="74"/>
    <w:p>
      <w:pPr>
        <w:spacing w:after="0"/>
        <w:ind w:left="0"/>
        <w:jc w:val="both"/>
      </w:pPr>
      <w:r>
        <w:rPr>
          <w:rFonts w:ascii="Times New Roman"/>
          <w:b w:val="false"/>
          <w:i w:val="false"/>
          <w:color w:val="000000"/>
          <w:sz w:val="28"/>
        </w:rPr>
        <w:t>
      Тығыздалған түрдегі қойманың биіктігі - 10 м (жерден 2 м және жер астынан 8 м). Полигон орналасқан учаскеде жер асты сулары ашылмаған.</w:t>
      </w:r>
    </w:p>
    <w:bookmarkEnd w:id="74"/>
    <w:bookmarkStart w:name="z103" w:id="75"/>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схемасымен айқындалады. Технологиялық схема полигонның бас жоспары болып табылады, ол жыл мезгілдерін ескере отырып, жұмыстардың реттілігін, қатты тұрмыстық қалдықтарды сақтауға арналған алаңдарды орналастыруды және оқшаулағыш топырақты әзірлеуді анықтайды.</w:t>
      </w:r>
    </w:p>
    <w:bookmarkEnd w:id="75"/>
    <w:bookmarkStart w:name="z104" w:id="76"/>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 көрсетіле отырып, қабылданатын қалдықтардың саны, қалдықтарды оқшаулау үшін топырақ әзірлеу жоспарланады.</w:t>
      </w:r>
    </w:p>
    <w:bookmarkEnd w:id="76"/>
    <w:bookmarkStart w:name="z105" w:id="77"/>
    <w:p>
      <w:pPr>
        <w:spacing w:after="0"/>
        <w:ind w:left="0"/>
        <w:jc w:val="both"/>
      </w:pPr>
      <w:r>
        <w:rPr>
          <w:rFonts w:ascii="Times New Roman"/>
          <w:b w:val="false"/>
          <w:i w:val="false"/>
          <w:color w:val="000000"/>
          <w:sz w:val="28"/>
        </w:rPr>
        <w:t>
      Полигонның негізгі құрылысы - тереңдігі 8 м болатын және полигон алаңының 95% - на дейін алып жатқан шұңқыр болып табылатын ҚТҚ сақтау учаскесі. Полигонның негізінде ластаушы заттарды полигоннан жер асты суларына сүзуге кедергі келтіретін тығыз сазды жастық бар.</w:t>
      </w:r>
    </w:p>
    <w:bookmarkEnd w:id="77"/>
    <w:bookmarkStart w:name="z106" w:id="78"/>
    <w:p>
      <w:pPr>
        <w:spacing w:after="0"/>
        <w:ind w:left="0"/>
        <w:jc w:val="both"/>
      </w:pPr>
      <w:r>
        <w:rPr>
          <w:rFonts w:ascii="Times New Roman"/>
          <w:b w:val="false"/>
          <w:i w:val="false"/>
          <w:color w:val="000000"/>
          <w:sz w:val="28"/>
        </w:rPr>
        <w:t>
      Келесі қабат тығыздалған жұқа қабатқа салынып, жұмыс қабатының қалыңдығы 2 м - ге дейін артады.</w:t>
      </w:r>
    </w:p>
    <w:bookmarkEnd w:id="78"/>
    <w:bookmarkStart w:name="z107" w:id="79"/>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 қожы қолданылады.</w:t>
      </w:r>
    </w:p>
    <w:bookmarkEnd w:id="79"/>
    <w:bookmarkStart w:name="z108" w:id="80"/>
    <w:p>
      <w:pPr>
        <w:spacing w:after="0"/>
        <w:ind w:left="0"/>
        <w:jc w:val="both"/>
      </w:pPr>
      <w:r>
        <w:rPr>
          <w:rFonts w:ascii="Times New Roman"/>
          <w:b w:val="false"/>
          <w:i w:val="false"/>
          <w:color w:val="000000"/>
          <w:sz w:val="28"/>
        </w:rPr>
        <w:t>
      Санитарлық талаптарды сақтау үшін ҚТҚ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 қожы қолданылады. Соңғы оқшаулау дренажды арық салу кезінде алынған топырақпен жүзеге асырылады.</w:t>
      </w:r>
    </w:p>
    <w:bookmarkEnd w:id="80"/>
    <w:bookmarkStart w:name="z109" w:id="81"/>
    <w:p>
      <w:pPr>
        <w:spacing w:after="0"/>
        <w:ind w:left="0"/>
        <w:jc w:val="both"/>
      </w:pPr>
      <w:r>
        <w:rPr>
          <w:rFonts w:ascii="Times New Roman"/>
          <w:b w:val="false"/>
          <w:i w:val="false"/>
          <w:color w:val="000000"/>
          <w:sz w:val="28"/>
        </w:rPr>
        <w:t>
      Төгілетін ҚТҚ - ның 2 метрлік қабатының биіктігін бақылау үшін әр картада өлшеуіш баған-репер орнатылған. Толтыру қабатының берілген биіктігін сақтау полигон қалыңдығының жауын-шашынының біркелкілігін қамтамасыз етеді. Репер көмегімен қатты тұрмыстық қалдықтардың тығыздалу дәрежесі бақыланады.</w:t>
      </w:r>
    </w:p>
    <w:bookmarkEnd w:id="81"/>
    <w:bookmarkStart w:name="z110" w:id="82"/>
    <w:p>
      <w:pPr>
        <w:spacing w:after="0"/>
        <w:ind w:left="0"/>
        <w:jc w:val="both"/>
      </w:pPr>
      <w:r>
        <w:rPr>
          <w:rFonts w:ascii="Times New Roman"/>
          <w:b w:val="false"/>
          <w:i w:val="false"/>
          <w:color w:val="000000"/>
          <w:sz w:val="28"/>
        </w:rPr>
        <w:t>
      Полигондағы ҚТҚ - ны жинау, тығыздау, оқшаулау бойынша барлық жұмыстар механикаландырылған түрде орындалады. Полигонға қалдықтар қоқыс таситын көліктерге түседі, оқшаулағыш материалды (күл қожы мен топырақ) жинау және қалыптастыру бульдозермен жүзеге асырылады. Пайдаланылған газдардан ҚТҚ тұтануын болдырмау үшін бульдозердің шығатын құбырына ұшқын сөндіргіш қойылады.</w:t>
      </w:r>
    </w:p>
    <w:bookmarkEnd w:id="82"/>
    <w:bookmarkStart w:name="z111" w:id="83"/>
    <w:p>
      <w:pPr>
        <w:spacing w:after="0"/>
        <w:ind w:left="0"/>
        <w:jc w:val="both"/>
      </w:pPr>
      <w:r>
        <w:rPr>
          <w:rFonts w:ascii="Times New Roman"/>
          <w:b w:val="false"/>
          <w:i w:val="false"/>
          <w:color w:val="000000"/>
          <w:sz w:val="28"/>
        </w:rPr>
        <w:t>
      Бульдозер өрт сөндіргішпен жабдықталған. Полигонда қоқыс таситын көлікті үздіксіз түсіру ұйымдастырылады.</w:t>
      </w:r>
    </w:p>
    <w:bookmarkEnd w:id="83"/>
    <w:bookmarkStart w:name="z112" w:id="84"/>
    <w:p>
      <w:pPr>
        <w:spacing w:after="0"/>
        <w:ind w:left="0"/>
        <w:jc w:val="both"/>
      </w:pPr>
      <w:r>
        <w:rPr>
          <w:rFonts w:ascii="Times New Roman"/>
          <w:b w:val="false"/>
          <w:i w:val="false"/>
          <w:color w:val="000000"/>
          <w:sz w:val="28"/>
        </w:rPr>
        <w:t>
      Полигонға келген қоқыс тасушы жұмыс картасына түсіріледі. Полигонның барлық алаңында ҚТҚ - ны ретсіз жинауға жол берілмейді.</w:t>
      </w:r>
    </w:p>
    <w:bookmarkEnd w:id="84"/>
    <w:bookmarkStart w:name="z113" w:id="85"/>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бұрғыш арық бар. Дренажды арықтан 2 метр қашықтықта учаскенің периметрі бойынша полигонның айналасында қоршау бар.</w:t>
      </w:r>
    </w:p>
    <w:bookmarkEnd w:id="85"/>
    <w:bookmarkStart w:name="z114" w:id="86"/>
    <w:p>
      <w:pPr>
        <w:spacing w:after="0"/>
        <w:ind w:left="0"/>
        <w:jc w:val="both"/>
      </w:pPr>
      <w:r>
        <w:rPr>
          <w:rFonts w:ascii="Times New Roman"/>
          <w:b w:val="false"/>
          <w:i w:val="false"/>
          <w:color w:val="000000"/>
          <w:sz w:val="28"/>
        </w:rPr>
        <w:t>
      Құрғақ, ыстық кезеңдерде ҚТҚ жақсы тығыздау және өрт қаупін азайту үшін арнайы ылғалдандыруды қажет етеді. Өрт қауіпті кезеңдерде қатты тұрмыстық қалдықтарды ылғалдандыру қарастырылған. Суаруға арналған су шығыны 1 м3 ҚТҚ үшін 10 литр қабылданады.</w:t>
      </w:r>
    </w:p>
    <w:bookmarkEnd w:id="86"/>
    <w:bookmarkStart w:name="z115" w:id="87"/>
    <w:p>
      <w:pPr>
        <w:spacing w:after="0"/>
        <w:ind w:left="0"/>
        <w:jc w:val="both"/>
      </w:pPr>
      <w:r>
        <w:rPr>
          <w:rFonts w:ascii="Times New Roman"/>
          <w:b w:val="false"/>
          <w:i w:val="false"/>
          <w:color w:val="000000"/>
          <w:sz w:val="28"/>
        </w:rPr>
        <w:t>
      Осы мақсатта әкелінетін су пайдаланылады. Көлемі 2 000 литр цистернада сақталады.</w:t>
      </w:r>
    </w:p>
    <w:bookmarkEnd w:id="87"/>
    <w:bookmarkStart w:name="z116" w:id="88"/>
    <w:p>
      <w:pPr>
        <w:spacing w:after="0"/>
        <w:ind w:left="0"/>
        <w:jc w:val="both"/>
      </w:pPr>
      <w:r>
        <w:rPr>
          <w:rFonts w:ascii="Times New Roman"/>
          <w:b w:val="false"/>
          <w:i w:val="false"/>
          <w:color w:val="000000"/>
          <w:sz w:val="28"/>
        </w:rPr>
        <w:t>
      ҚР ҚН құрылыс нормаларына сәйкес 1.04 – 15 - 2013 (қатты тұрмыстық қалдықтарға арналған полигондар)</w:t>
      </w:r>
    </w:p>
    <w:bookmarkEnd w:id="88"/>
    <w:bookmarkStart w:name="z117" w:id="89"/>
    <w:p>
      <w:pPr>
        <w:spacing w:after="0"/>
        <w:ind w:left="0"/>
        <w:jc w:val="both"/>
      </w:pPr>
      <w:r>
        <w:rPr>
          <w:rFonts w:ascii="Times New Roman"/>
          <w:b w:val="false"/>
          <w:i w:val="false"/>
          <w:color w:val="000000"/>
          <w:sz w:val="28"/>
        </w:rPr>
        <w:t>
      Полигонда ҚТҚ қабылдау және рекультивациялау жоспары әзірленді (№1 қосымша). ҚТҚ қабылдау.Полигонның жалпы ауданы 2 га қолданыстағы қойма ауданы 301,8 м2 құрайды. Төселген қалдықтарды 0,5 метр қабатпен тығыздау салмағы кемінде 14 тонна бульдозерлермен орындалады. Тығыздау бір жерде бульдозердің екі - төрт рет өтуімен жүзеге асырылады. Екі рет өту кезінде бульдозер қалдықтарды 570 - 670 кг/м3, коэф мәніне дейін тығыздайды. 0,67 (экология сайтынан алынған мәліметтер) ҚТҚ қабылдаудың орташа айлық көлемі 67 тоннаны құрайды. Биіктігі 3 м аралық қабатты сақтау кезінде формула V * 0,67 (коэф)= М, толтыру мерзімі 2,8 ай. Қабаттың биіктігі 6 м болған кезде картадағы қалдықтарды жинаудың жалпы көлемі есептеу формуласы S*h=V) немесе (V*0,67 (коэф)= m) 2.Рекультивация. Өрттің алдын алу және ҚР Экологиялық кодексінің нормаларын сақтау үшін 356 – бап (4 –тармақ), топырақпен қабат - қабат оқшаулау технологиясы қолданылады. Биіктігі 2 метр болатын қалдықтардың тығыздалған қабаты төселген ҚТҚ - ның бүкіл ауданы бойынша қалыңдығы 0,3 метр топырақ қабатымен оқшауланады. Қабаттың биіктігі 0,3 м болған кезде 54 416 м2 қалпына келтіру үшін 16 324 м3 топырақ қажет (есептеу S*h = V) немесе массаға 16 324 м3*1,5(коэф)=24 487 тонна топырақ. Жалпы биіктігі 6 м болатын рекультивация қабаттары 3 қабатты құрайды.</w:t>
      </w:r>
    </w:p>
    <w:bookmarkEnd w:id="89"/>
    <w:bookmarkStart w:name="z118" w:id="90"/>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bookmarkEnd w:id="90"/>
    <w:bookmarkStart w:name="z119" w:id="91"/>
    <w:p>
      <w:pPr>
        <w:spacing w:after="0"/>
        <w:ind w:left="0"/>
        <w:jc w:val="both"/>
      </w:pPr>
      <w:r>
        <w:rPr>
          <w:rFonts w:ascii="Times New Roman"/>
          <w:b w:val="false"/>
          <w:i w:val="false"/>
          <w:color w:val="000000"/>
          <w:sz w:val="28"/>
        </w:rPr>
        <w:t>
      Қалдықтары бар машиналарды өлшеуге арналған ҚТҚ полигонында таразы бар. ҚТҚ-ның қабылданған мөлшері туралы белгі "қатты тұрмыстық қалдықтарды қабылдау журналында" жасалады.</w:t>
      </w:r>
    </w:p>
    <w:bookmarkEnd w:id="91"/>
    <w:bookmarkStart w:name="z120" w:id="92"/>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bookmarkEnd w:id="92"/>
    <w:bookmarkStart w:name="z121" w:id="93"/>
    <w:p>
      <w:pPr>
        <w:spacing w:after="0"/>
        <w:ind w:left="0"/>
        <w:jc w:val="both"/>
      </w:pPr>
      <w:r>
        <w:rPr>
          <w:rFonts w:ascii="Times New Roman"/>
          <w:b w:val="false"/>
          <w:i w:val="false"/>
          <w:color w:val="000000"/>
          <w:sz w:val="28"/>
        </w:rPr>
        <w:t>
      Қатты тұрмыстық қалдықтарды жинауды кейіннен ҚТҚ полигонына автокөлікпен әкете отырып, металл контейнерлерге жүзеге асыру көзделген.</w:t>
      </w:r>
    </w:p>
    <w:bookmarkEnd w:id="93"/>
    <w:bookmarkStart w:name="z122" w:id="94"/>
    <w:p>
      <w:pPr>
        <w:spacing w:after="0"/>
        <w:ind w:left="0"/>
        <w:jc w:val="both"/>
      </w:pPr>
      <w:r>
        <w:rPr>
          <w:rFonts w:ascii="Times New Roman"/>
          <w:b w:val="false"/>
          <w:i w:val="false"/>
          <w:color w:val="000000"/>
          <w:sz w:val="28"/>
        </w:rPr>
        <w:t>
      Әкету ҚТҚ әкету жөніндегі қызметтерді орындайтын ұйым жинақталуына қарай жүзеге асырылатын болады.</w:t>
      </w:r>
    </w:p>
    <w:bookmarkEnd w:id="94"/>
    <w:bookmarkStart w:name="z123" w:id="95"/>
    <w:p>
      <w:pPr>
        <w:spacing w:after="0"/>
        <w:ind w:left="0"/>
        <w:jc w:val="both"/>
      </w:pPr>
      <w:r>
        <w:rPr>
          <w:rFonts w:ascii="Times New Roman"/>
          <w:b w:val="false"/>
          <w:i w:val="false"/>
          <w:color w:val="000000"/>
          <w:sz w:val="28"/>
        </w:rPr>
        <w:t>
      Аудан аумағында қалдықтарды орналастыру объектілерінен басқа, қалдықтарды орналастыруға арналған орындар бар – әр ауылдық округте полигондар.</w:t>
      </w:r>
    </w:p>
    <w:bookmarkEnd w:id="95"/>
    <w:bookmarkStart w:name="z124" w:id="96"/>
    <w:p>
      <w:pPr>
        <w:spacing w:after="0"/>
        <w:ind w:left="0"/>
        <w:jc w:val="both"/>
      </w:pPr>
      <w:r>
        <w:rPr>
          <w:rFonts w:ascii="Times New Roman"/>
          <w:b w:val="false"/>
          <w:i w:val="false"/>
          <w:color w:val="000000"/>
          <w:sz w:val="28"/>
        </w:rPr>
        <w:t>
      Бүгінгі күні аудан аумағында коммуналдық қалдықтарды өңдеу бойынша объектілер жоқ, бұл пайда болған коммуналдық қалдықтарды өңдеуге мүмкіндік бермейді.</w:t>
      </w:r>
    </w:p>
    <w:bookmarkEnd w:id="96"/>
    <w:bookmarkStart w:name="z125" w:id="97"/>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пайда болу, өңдеу, кәдеге жарату және залалсыздандыру көздеріндегі қауіптілік класын азайту, сондай-ақ қалдықтарды қауіпсіз көму мақсатында қалдықтармен жұмыс істеудің қолданыстағы жүйесін қайта ұйымдастыру талап етіледі.</w:t>
      </w:r>
    </w:p>
    <w:bookmarkEnd w:id="97"/>
    <w:bookmarkStart w:name="z126" w:id="98"/>
    <w:p>
      <w:pPr>
        <w:spacing w:after="0"/>
        <w:ind w:left="0"/>
        <w:jc w:val="both"/>
      </w:pPr>
      <w:r>
        <w:rPr>
          <w:rFonts w:ascii="Times New Roman"/>
          <w:b w:val="false"/>
          <w:i w:val="false"/>
          <w:color w:val="000000"/>
          <w:sz w:val="28"/>
        </w:rPr>
        <w:t>
      Сараптамалық мәліметтерге сәйкес ҚТҚ морфологиялық құрамы орта есеппен келесідей:</w:t>
      </w:r>
    </w:p>
    <w:bookmarkEnd w:id="98"/>
    <w:bookmarkStart w:name="z127" w:id="99"/>
    <w:p>
      <w:pPr>
        <w:spacing w:after="0"/>
        <w:ind w:left="0"/>
        <w:jc w:val="both"/>
      </w:pPr>
      <w:r>
        <w:rPr>
          <w:rFonts w:ascii="Times New Roman"/>
          <w:b w:val="false"/>
          <w:i w:val="false"/>
          <w:color w:val="000000"/>
          <w:sz w:val="28"/>
        </w:rPr>
        <w:t>
      тамақ қалдықтары – 24%;</w:t>
      </w:r>
    </w:p>
    <w:bookmarkEnd w:id="99"/>
    <w:bookmarkStart w:name="z128" w:id="100"/>
    <w:p>
      <w:pPr>
        <w:spacing w:after="0"/>
        <w:ind w:left="0"/>
        <w:jc w:val="both"/>
      </w:pPr>
      <w:r>
        <w:rPr>
          <w:rFonts w:ascii="Times New Roman"/>
          <w:b w:val="false"/>
          <w:i w:val="false"/>
          <w:color w:val="000000"/>
          <w:sz w:val="28"/>
        </w:rPr>
        <w:t>
      қағаз және картон – 16%;</w:t>
      </w:r>
    </w:p>
    <w:bookmarkEnd w:id="100"/>
    <w:bookmarkStart w:name="z129" w:id="101"/>
    <w:p>
      <w:pPr>
        <w:spacing w:after="0"/>
        <w:ind w:left="0"/>
        <w:jc w:val="both"/>
      </w:pPr>
      <w:r>
        <w:rPr>
          <w:rFonts w:ascii="Times New Roman"/>
          <w:b w:val="false"/>
          <w:i w:val="false"/>
          <w:color w:val="000000"/>
          <w:sz w:val="28"/>
        </w:rPr>
        <w:t>
      полимерлер (пластик, пластмасса) – 17%;</w:t>
      </w:r>
    </w:p>
    <w:bookmarkEnd w:id="101"/>
    <w:bookmarkStart w:name="z130" w:id="102"/>
    <w:p>
      <w:pPr>
        <w:spacing w:after="0"/>
        <w:ind w:left="0"/>
        <w:jc w:val="both"/>
      </w:pPr>
      <w:r>
        <w:rPr>
          <w:rFonts w:ascii="Times New Roman"/>
          <w:b w:val="false"/>
          <w:i w:val="false"/>
          <w:color w:val="000000"/>
          <w:sz w:val="28"/>
        </w:rPr>
        <w:t>
      шыны – 11%;</w:t>
      </w:r>
    </w:p>
    <w:bookmarkEnd w:id="102"/>
    <w:bookmarkStart w:name="z131" w:id="103"/>
    <w:p>
      <w:pPr>
        <w:spacing w:after="0"/>
        <w:ind w:left="0"/>
        <w:jc w:val="both"/>
      </w:pPr>
      <w:r>
        <w:rPr>
          <w:rFonts w:ascii="Times New Roman"/>
          <w:b w:val="false"/>
          <w:i w:val="false"/>
          <w:color w:val="000000"/>
          <w:sz w:val="28"/>
        </w:rPr>
        <w:t>
      қара металдар – 10%;</w:t>
      </w:r>
    </w:p>
    <w:bookmarkEnd w:id="103"/>
    <w:bookmarkStart w:name="z132" w:id="104"/>
    <w:p>
      <w:pPr>
        <w:spacing w:after="0"/>
        <w:ind w:left="0"/>
        <w:jc w:val="both"/>
      </w:pPr>
      <w:r>
        <w:rPr>
          <w:rFonts w:ascii="Times New Roman"/>
          <w:b w:val="false"/>
          <w:i w:val="false"/>
          <w:color w:val="000000"/>
          <w:sz w:val="28"/>
        </w:rPr>
        <w:t>
      түсті металдар – 1%;</w:t>
      </w:r>
    </w:p>
    <w:bookmarkEnd w:id="104"/>
    <w:bookmarkStart w:name="z133" w:id="105"/>
    <w:p>
      <w:pPr>
        <w:spacing w:after="0"/>
        <w:ind w:left="0"/>
        <w:jc w:val="both"/>
      </w:pPr>
      <w:r>
        <w:rPr>
          <w:rFonts w:ascii="Times New Roman"/>
          <w:b w:val="false"/>
          <w:i w:val="false"/>
          <w:color w:val="000000"/>
          <w:sz w:val="28"/>
        </w:rPr>
        <w:t>
      тоқыма – 3%;</w:t>
      </w:r>
    </w:p>
    <w:bookmarkEnd w:id="105"/>
    <w:bookmarkStart w:name="z134" w:id="106"/>
    <w:p>
      <w:pPr>
        <w:spacing w:after="0"/>
        <w:ind w:left="0"/>
        <w:jc w:val="both"/>
      </w:pPr>
      <w:r>
        <w:rPr>
          <w:rFonts w:ascii="Times New Roman"/>
          <w:b w:val="false"/>
          <w:i w:val="false"/>
          <w:color w:val="000000"/>
          <w:sz w:val="28"/>
        </w:rPr>
        <w:t>
      ағаш кесу – 4%;</w:t>
      </w:r>
    </w:p>
    <w:bookmarkEnd w:id="106"/>
    <w:bookmarkStart w:name="z135" w:id="107"/>
    <w:p>
      <w:pPr>
        <w:spacing w:after="0"/>
        <w:ind w:left="0"/>
        <w:jc w:val="both"/>
      </w:pPr>
      <w:r>
        <w:rPr>
          <w:rFonts w:ascii="Times New Roman"/>
          <w:b w:val="false"/>
          <w:i w:val="false"/>
          <w:color w:val="000000"/>
          <w:sz w:val="28"/>
        </w:rPr>
        <w:t>
      қауіпті қалдықтар – 1%;</w:t>
      </w:r>
    </w:p>
    <w:bookmarkEnd w:id="107"/>
    <w:bookmarkStart w:name="z136" w:id="108"/>
    <w:p>
      <w:pPr>
        <w:spacing w:after="0"/>
        <w:ind w:left="0"/>
        <w:jc w:val="both"/>
      </w:pPr>
      <w:r>
        <w:rPr>
          <w:rFonts w:ascii="Times New Roman"/>
          <w:b w:val="false"/>
          <w:i w:val="false"/>
          <w:color w:val="000000"/>
          <w:sz w:val="28"/>
        </w:rPr>
        <w:t>
      сүйек, тері, резеңке – 2%;</w:t>
      </w:r>
    </w:p>
    <w:bookmarkEnd w:id="108"/>
    <w:bookmarkStart w:name="z137" w:id="109"/>
    <w:p>
      <w:pPr>
        <w:spacing w:after="0"/>
        <w:ind w:left="0"/>
        <w:jc w:val="both"/>
      </w:pPr>
      <w:r>
        <w:rPr>
          <w:rFonts w:ascii="Times New Roman"/>
          <w:b w:val="false"/>
          <w:i w:val="false"/>
          <w:color w:val="000000"/>
          <w:sz w:val="28"/>
        </w:rPr>
        <w:t>
      қалдықтардың басқа қалдықтары – 10%;</w:t>
      </w:r>
    </w:p>
    <w:bookmarkEnd w:id="109"/>
    <w:bookmarkStart w:name="z138" w:id="110"/>
    <w:p>
      <w:pPr>
        <w:spacing w:after="0"/>
        <w:ind w:left="0"/>
        <w:jc w:val="both"/>
      </w:pPr>
      <w:r>
        <w:rPr>
          <w:rFonts w:ascii="Times New Roman"/>
          <w:b w:val="false"/>
          <w:i w:val="false"/>
          <w:color w:val="000000"/>
          <w:sz w:val="28"/>
        </w:rPr>
        <w:t>
      басқа – 9%.</w:t>
      </w:r>
    </w:p>
    <w:bookmarkEnd w:id="110"/>
    <w:bookmarkStart w:name="z139" w:id="111"/>
    <w:p>
      <w:pPr>
        <w:spacing w:after="0"/>
        <w:ind w:left="0"/>
        <w:jc w:val="both"/>
      </w:pPr>
      <w:r>
        <w:rPr>
          <w:rFonts w:ascii="Times New Roman"/>
          <w:b w:val="false"/>
          <w:i w:val="false"/>
          <w:color w:val="000000"/>
          <w:sz w:val="28"/>
        </w:rPr>
        <w:t>
      2017 жылы Қ.И. Сәтбаев атындағы Қазақ ұлттық техникалық зерттеу университетінде зерттеулер жүргізілді, олар күзгі кезеңде ҚТҚ 61% – ға тамақ қалдықтарынан, 10% – ға - қағаздан, 6% – ға – шыныдан, 4% – ға – пластиктен және 2% – ға – металл сынықтарынан тұратынын көрсетті.</w:t>
      </w:r>
    </w:p>
    <w:bookmarkEnd w:id="111"/>
    <w:bookmarkStart w:name="z140" w:id="112"/>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 –ақ,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әйнектің және металдың азаюын атап өтуге болады.</w:t>
      </w:r>
    </w:p>
    <w:bookmarkEnd w:id="112"/>
    <w:bookmarkStart w:name="z141" w:id="113"/>
    <w:p>
      <w:pPr>
        <w:spacing w:after="0"/>
        <w:ind w:left="0"/>
        <w:jc w:val="both"/>
      </w:pPr>
      <w:r>
        <w:rPr>
          <w:rFonts w:ascii="Times New Roman"/>
          <w:b w:val="false"/>
          <w:i w:val="false"/>
          <w:color w:val="000000"/>
          <w:sz w:val="28"/>
        </w:rPr>
        <w:t>
      Жүргізілген ҚТҚ морфологиялық құрамын зерттеу нәтижелеріне сүйене отырып, қалдықтардың негізгі үлесі тамақ қалдықтарына (34%) тиесілі екені анық. Сондай – ақ, қалдықтардың көп бөлігі қағаз өнімдері (23%) және пластмасса қалдықтары (23%) болып табылады. Қайта өңделетін қалдықтардың үлесі (пластик, шыны, металл, қағаз) жалпы көлемнің 57% –. құрайды (3 –сурет).</w:t>
      </w:r>
    </w:p>
    <w:bookmarkEnd w:id="113"/>
    <w:bookmarkStart w:name="z142" w:id="114"/>
    <w:p>
      <w:pPr>
        <w:spacing w:after="0"/>
        <w:ind w:left="0"/>
        <w:jc w:val="both"/>
      </w:pPr>
      <w:r>
        <w:rPr>
          <w:rFonts w:ascii="Times New Roman"/>
          <w:b w:val="false"/>
          <w:i w:val="false"/>
          <w:color w:val="000000"/>
          <w:sz w:val="28"/>
        </w:rPr>
        <w:t>
      Қалдықтарда қауіпті компоненттер бар қауіптіліктің 1 класындағы қалдықтар-батареялар. Олар ҚТҚ – ның шамамен 1% құрайды. Сонымен қатар, қатты тұрмыстық қалдықтарда А класындағы медициналық қалдықтар мен тұрмыстық техниканың қалдықтары кездеседі.</w:t>
      </w:r>
    </w:p>
    <w:bookmarkEnd w:id="114"/>
    <w:bookmarkStart w:name="z143" w:id="115"/>
    <w:p>
      <w:pPr>
        <w:spacing w:after="0"/>
        <w:ind w:left="0"/>
        <w:jc w:val="left"/>
      </w:pPr>
      <w:r>
        <w:rPr>
          <w:rFonts w:ascii="Times New Roman"/>
          <w:b/>
          <w:i w:val="false"/>
          <w:color w:val="000000"/>
        </w:rPr>
        <w:t xml:space="preserve"> 5. ШЕТЕЛДІК ТӘЖІРИБЕГЕ ШОЛУ</w:t>
      </w:r>
    </w:p>
    <w:bookmarkEnd w:id="115"/>
    <w:bookmarkStart w:name="z144" w:id="116"/>
    <w:p>
      <w:pPr>
        <w:spacing w:after="0"/>
        <w:ind w:left="0"/>
        <w:jc w:val="both"/>
      </w:pPr>
      <w:r>
        <w:rPr>
          <w:rFonts w:ascii="Times New Roman"/>
          <w:b w:val="false"/>
          <w:i w:val="false"/>
          <w:color w:val="000000"/>
          <w:sz w:val="28"/>
        </w:rPr>
        <w:t>
      Қазіргі уақытта қалдықтарды басқару әлемдік қоғамдастық үшін ең өзекті тақырыптардың бірі болып табылады, өйткені халық санының тұрақты өсуі нәтижесінде пайда болатын қалдықтардың көлемі жыл сайын артып келеді.</w:t>
      </w:r>
    </w:p>
    <w:bookmarkEnd w:id="116"/>
    <w:bookmarkStart w:name="z145" w:id="117"/>
    <w:p>
      <w:pPr>
        <w:spacing w:after="0"/>
        <w:ind w:left="0"/>
        <w:jc w:val="both"/>
      </w:pPr>
      <w:r>
        <w:rPr>
          <w:rFonts w:ascii="Times New Roman"/>
          <w:b w:val="false"/>
          <w:i w:val="false"/>
          <w:color w:val="000000"/>
          <w:sz w:val="28"/>
        </w:rPr>
        <w:t>
      Бүгінгі таңда қалдықтарды басқарудың қолданыстағы жүйелері қалдықтардың пайда болуы мен көмілу көлемін азайтуға, шикізатты қайталама пайдалануды ұлғайтуға және қолда бар ең жақсы технологияларды пайдалана отырып қайта өңдеуге бағытталған.</w:t>
      </w:r>
    </w:p>
    <w:bookmarkEnd w:id="117"/>
    <w:bookmarkStart w:name="z146" w:id="118"/>
    <w:p>
      <w:pPr>
        <w:spacing w:after="0"/>
        <w:ind w:left="0"/>
        <w:jc w:val="both"/>
      </w:pPr>
      <w:r>
        <w:rPr>
          <w:rFonts w:ascii="Times New Roman"/>
          <w:b w:val="false"/>
          <w:i w:val="false"/>
          <w:color w:val="000000"/>
          <w:sz w:val="28"/>
        </w:rPr>
        <w:t>
      ЕО елдерінде 20 ғасырдың 70 – ші жылдарында олар бірыңғай жүйені құра бастады және реттеу құралдарын, соның ішінде қалдықтарды басқару директивасын енгізе бастады. Қалдықтар туралы № 75/442/ЕЭК бірінші директивасы (негіздемелік директива) 1975 жылы 15 шілдеде қабылданды, одан әрі 1991 жылы оған түзетулер енгізілді (1991 жылғы 18 наурыздағы 91/156/EEC директивасы). 2008 жылы ол ЕО елдеріндегі қалдықтарды басқаруды анықтайтын негіздемелік құжат болып табылатын "қалдықтар және кейбір директиваларды ауыстыру туралы" ЕО Директивасына (2008 ж.19 қарашадағы№ 2008/98/ЕО) қайта қаралды. Талаптардың негізгі мақсаты қалдықтардың пайда болуы мен көмілу көлемін азайту, шикізатты қайталама пайдалануды ұлғайту және қолда бар ең жақсы технологияларды пайдалана отырып қайта өңдеу болып табылады.</w:t>
      </w:r>
    </w:p>
    <w:bookmarkEnd w:id="118"/>
    <w:bookmarkStart w:name="z147" w:id="119"/>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119"/>
    <w:bookmarkStart w:name="z148" w:id="120"/>
    <w:p>
      <w:pPr>
        <w:spacing w:after="0"/>
        <w:ind w:left="0"/>
        <w:jc w:val="both"/>
      </w:pPr>
      <w:r>
        <w:rPr>
          <w:rFonts w:ascii="Times New Roman"/>
          <w:b w:val="false"/>
          <w:i w:val="false"/>
          <w:color w:val="000000"/>
          <w:sz w:val="28"/>
        </w:rPr>
        <w:t>
      Казталов ауданында қолда бар шетелдік қалдықтарды басқару саласында қолдану үшін қалдықтарды жинау мен тасымалдауды жетілдіру, биологиялық ыдырайтын қалдықтарды, оның ішінде тамақ қалдықтарын жинау мен кәдеге жаратуды енгізу, тұнбалы жауын – шашынды қайта өңдеу өзекті болып табылады.</w:t>
      </w:r>
    </w:p>
    <w:bookmarkEnd w:id="120"/>
    <w:bookmarkStart w:name="z149" w:id="121"/>
    <w:p>
      <w:pPr>
        <w:spacing w:after="0"/>
        <w:ind w:left="0"/>
        <w:jc w:val="both"/>
      </w:pPr>
      <w:r>
        <w:rPr>
          <w:rFonts w:ascii="Times New Roman"/>
          <w:b w:val="false"/>
          <w:i w:val="false"/>
          <w:color w:val="000000"/>
          <w:sz w:val="28"/>
        </w:rPr>
        <w:t>
      Қалдықтарды жинау – қалдықтарды басқарудың бастапқы кезеңі. Жинаудың тиімділігі түзілген қалдықтардың жалпы көлемінен жиналған қалдықтардың көлемімен сипатталады.</w:t>
      </w:r>
    </w:p>
    <w:bookmarkEnd w:id="121"/>
    <w:bookmarkStart w:name="z150" w:id="122"/>
    <w:p>
      <w:pPr>
        <w:spacing w:after="0"/>
        <w:ind w:left="0"/>
        <w:jc w:val="both"/>
      </w:pPr>
      <w:r>
        <w:rPr>
          <w:rFonts w:ascii="Times New Roman"/>
          <w:b w:val="false"/>
          <w:i w:val="false"/>
          <w:color w:val="000000"/>
          <w:sz w:val="28"/>
        </w:rPr>
        <w:t>
      Әр түрлі елдерде қалдықтарды жинаудың әртүрлі схемалары бар және қолданылады:</w:t>
      </w:r>
    </w:p>
    <w:bookmarkEnd w:id="122"/>
    <w:bookmarkStart w:name="z151" w:id="123"/>
    <w:p>
      <w:pPr>
        <w:spacing w:after="0"/>
        <w:ind w:left="0"/>
        <w:jc w:val="both"/>
      </w:pPr>
      <w:r>
        <w:rPr>
          <w:rFonts w:ascii="Times New Roman"/>
          <w:b w:val="false"/>
          <w:i w:val="false"/>
          <w:color w:val="000000"/>
          <w:sz w:val="28"/>
        </w:rPr>
        <w:t>
      • "Есіктен есікке". Тасымалдаушы компания әр үйден қалдықтарды жеке жинайды. Бұл опция экспорттау қызметі үшін жоғары тарифтермен сипатталады.</w:t>
      </w:r>
    </w:p>
    <w:bookmarkEnd w:id="123"/>
    <w:bookmarkStart w:name="z152" w:id="124"/>
    <w:p>
      <w:pPr>
        <w:spacing w:after="0"/>
        <w:ind w:left="0"/>
        <w:jc w:val="both"/>
      </w:pPr>
      <w:r>
        <w:rPr>
          <w:rFonts w:ascii="Times New Roman"/>
          <w:b w:val="false"/>
          <w:i w:val="false"/>
          <w:color w:val="000000"/>
          <w:sz w:val="28"/>
        </w:rPr>
        <w:t>
      • "Ортақ контейнер алаңдары". Контейнерлік алаңдар ауданның белгілі бір нүктелерінде орналасқан (әр аулада немесе әр тұрғын үй кешенінде). Тұрғындар ҚТҚ - ны контейнерлік алаңдарда орналасқан контейнерлерге әкеледі және сақтайды. Жергілікті атқарушы органдар белгіленген кестеге сәйкес ҚТҚ жинау мен әкетуді ұйымдастырады.</w:t>
      </w:r>
    </w:p>
    <w:bookmarkEnd w:id="124"/>
    <w:bookmarkStart w:name="z153" w:id="125"/>
    <w:p>
      <w:pPr>
        <w:spacing w:after="0"/>
        <w:ind w:left="0"/>
        <w:jc w:val="both"/>
      </w:pPr>
      <w:r>
        <w:rPr>
          <w:rFonts w:ascii="Times New Roman"/>
          <w:b w:val="false"/>
          <w:i w:val="false"/>
          <w:color w:val="000000"/>
          <w:sz w:val="28"/>
        </w:rPr>
        <w:t>
      • "Жол жиегіндегі жинау". Тұрғындар ҚТҚ - ны жергілікті атқарушы органдар белгілеген кестеге сәйкес үйлерінің алдындағы тротуарда қалдырады.</w:t>
      </w:r>
    </w:p>
    <w:bookmarkEnd w:id="125"/>
    <w:bookmarkStart w:name="z154" w:id="126"/>
    <w:p>
      <w:pPr>
        <w:spacing w:after="0"/>
        <w:ind w:left="0"/>
        <w:jc w:val="both"/>
      </w:pPr>
      <w:r>
        <w:rPr>
          <w:rFonts w:ascii="Times New Roman"/>
          <w:b w:val="false"/>
          <w:i w:val="false"/>
          <w:color w:val="000000"/>
          <w:sz w:val="28"/>
        </w:rPr>
        <w:t>
      • "Алып кету". Тұрғындар қалдықтарды арнайы жинау пункттеріне немесе қайта тиеу станцияларына әкеледі. Бұл опция қалдықтардың үлкен және жекелеген түрлеріне жарамды.</w:t>
      </w:r>
    </w:p>
    <w:bookmarkEnd w:id="126"/>
    <w:bookmarkStart w:name="z155" w:id="127"/>
    <w:p>
      <w:pPr>
        <w:spacing w:after="0"/>
        <w:ind w:left="0"/>
        <w:jc w:val="both"/>
      </w:pPr>
      <w:r>
        <w:rPr>
          <w:rFonts w:ascii="Times New Roman"/>
          <w:b w:val="false"/>
          <w:i w:val="false"/>
          <w:color w:val="000000"/>
          <w:sz w:val="28"/>
        </w:rPr>
        <w:t>
      • "Шарт бойынша әкету". Жеке тұлғалар ҚТҚ - ны тасымалдаушы компаниялармен тікелей әкетуге шарт жасасады.</w:t>
      </w:r>
    </w:p>
    <w:bookmarkEnd w:id="127"/>
    <w:bookmarkStart w:name="z156" w:id="128"/>
    <w:p>
      <w:pPr>
        <w:spacing w:after="0"/>
        <w:ind w:left="0"/>
        <w:jc w:val="both"/>
      </w:pPr>
      <w:r>
        <w:rPr>
          <w:rFonts w:ascii="Times New Roman"/>
          <w:b w:val="false"/>
          <w:i w:val="false"/>
          <w:color w:val="000000"/>
          <w:sz w:val="28"/>
        </w:rPr>
        <w:t>
      Қалдықтарды жинау әдісін таңдауды жергілікті атқарушы органдар заңнаманың жергілікті талаптары негізінде айқындайды. Әлемдік тәжірибеде аралас және бөлек жинау әдістері жұмыс істейді.</w:t>
      </w:r>
    </w:p>
    <w:bookmarkEnd w:id="128"/>
    <w:bookmarkStart w:name="z157" w:id="129"/>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129"/>
    <w:bookmarkStart w:name="z158" w:id="130"/>
    <w:p>
      <w:pPr>
        <w:spacing w:after="0"/>
        <w:ind w:left="0"/>
        <w:jc w:val="both"/>
      </w:pPr>
      <w:r>
        <w:rPr>
          <w:rFonts w:ascii="Times New Roman"/>
          <w:b w:val="false"/>
          <w:i w:val="false"/>
          <w:color w:val="000000"/>
          <w:sz w:val="28"/>
        </w:rPr>
        <w:t>
      • Макулатура;</w:t>
      </w:r>
    </w:p>
    <w:bookmarkEnd w:id="130"/>
    <w:bookmarkStart w:name="z159" w:id="131"/>
    <w:p>
      <w:pPr>
        <w:spacing w:after="0"/>
        <w:ind w:left="0"/>
        <w:jc w:val="both"/>
      </w:pPr>
      <w:r>
        <w:rPr>
          <w:rFonts w:ascii="Times New Roman"/>
          <w:b w:val="false"/>
          <w:i w:val="false"/>
          <w:color w:val="000000"/>
          <w:sz w:val="28"/>
        </w:rPr>
        <w:t>
      • Пластмасса қалдықтары (соның ішінде PET);</w:t>
      </w:r>
    </w:p>
    <w:bookmarkEnd w:id="131"/>
    <w:bookmarkStart w:name="z160" w:id="132"/>
    <w:p>
      <w:pPr>
        <w:spacing w:after="0"/>
        <w:ind w:left="0"/>
        <w:jc w:val="both"/>
      </w:pPr>
      <w:r>
        <w:rPr>
          <w:rFonts w:ascii="Times New Roman"/>
          <w:b w:val="false"/>
          <w:i w:val="false"/>
          <w:color w:val="000000"/>
          <w:sz w:val="28"/>
        </w:rPr>
        <w:t>
      • Шыны;</w:t>
      </w:r>
    </w:p>
    <w:bookmarkEnd w:id="132"/>
    <w:bookmarkStart w:name="z161" w:id="133"/>
    <w:p>
      <w:pPr>
        <w:spacing w:after="0"/>
        <w:ind w:left="0"/>
        <w:jc w:val="both"/>
      </w:pPr>
      <w:r>
        <w:rPr>
          <w:rFonts w:ascii="Times New Roman"/>
          <w:b w:val="false"/>
          <w:i w:val="false"/>
          <w:color w:val="000000"/>
          <w:sz w:val="28"/>
        </w:rPr>
        <w:t>
      • Металл сынықтары;</w:t>
      </w:r>
    </w:p>
    <w:bookmarkEnd w:id="133"/>
    <w:bookmarkStart w:name="z162" w:id="134"/>
    <w:p>
      <w:pPr>
        <w:spacing w:after="0"/>
        <w:ind w:left="0"/>
        <w:jc w:val="both"/>
      </w:pPr>
      <w:r>
        <w:rPr>
          <w:rFonts w:ascii="Times New Roman"/>
          <w:b w:val="false"/>
          <w:i w:val="false"/>
          <w:color w:val="000000"/>
          <w:sz w:val="28"/>
        </w:rPr>
        <w:t>
      • Азық - түлік (органикалық) қалдықтары, соның ішінде бақша қалдықтары;</w:t>
      </w:r>
    </w:p>
    <w:bookmarkEnd w:id="134"/>
    <w:bookmarkStart w:name="z163" w:id="135"/>
    <w:p>
      <w:pPr>
        <w:spacing w:after="0"/>
        <w:ind w:left="0"/>
        <w:jc w:val="both"/>
      </w:pPr>
      <w:r>
        <w:rPr>
          <w:rFonts w:ascii="Times New Roman"/>
          <w:b w:val="false"/>
          <w:i w:val="false"/>
          <w:color w:val="000000"/>
          <w:sz w:val="28"/>
        </w:rPr>
        <w:t>
      • Қаптама қалдықтары.</w:t>
      </w:r>
    </w:p>
    <w:bookmarkEnd w:id="135"/>
    <w:bookmarkStart w:name="z164" w:id="136"/>
    <w:p>
      <w:pPr>
        <w:spacing w:after="0"/>
        <w:ind w:left="0"/>
        <w:jc w:val="both"/>
      </w:pPr>
      <w:r>
        <w:rPr>
          <w:rFonts w:ascii="Times New Roman"/>
          <w:b w:val="false"/>
          <w:i w:val="false"/>
          <w:color w:val="000000"/>
          <w:sz w:val="28"/>
        </w:rPr>
        <w:t>
      Мысалы, қалдықтарды бөлек жинау ЕО - ның кейбір елдерінде (соның ішінде Германия, Ұлыбритания, Австрия), Жапонияда, АҚШ - тың кейбір штаттарында жүргізіледі. Германияда қаптаманың, макулатураның, тамақ қалдықтарының қалдықтарын бөлек жинау жүргізілуде. Ол үшін әртүрлі түсті контейнерлердің 4 түрі қолданылады. Тамақ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136"/>
    <w:bookmarkStart w:name="z165" w:id="137"/>
    <w:p>
      <w:pPr>
        <w:spacing w:after="0"/>
        <w:ind w:left="0"/>
        <w:jc w:val="both"/>
      </w:pPr>
      <w:r>
        <w:rPr>
          <w:rFonts w:ascii="Times New Roman"/>
          <w:b w:val="false"/>
          <w:i w:val="false"/>
          <w:color w:val="000000"/>
          <w:sz w:val="28"/>
        </w:rPr>
        <w:t>
      Жапонияда тамақ қалдықтары мен қаптама қалдықтары (шыны, пластик, қағаз, картон, алюминий және болаттан жасалған ыдыстар мен контейнерлер, сондай - ақ ПЭТ бөтелкелері) бөлек жиналады. Австрияда (Венада) қағаз, шыны, металл, пластмасса, тамақ және жасыл (бақша) қалдықтары бөлек жиналады.</w:t>
      </w:r>
    </w:p>
    <w:bookmarkEnd w:id="137"/>
    <w:bookmarkStart w:name="z166" w:id="138"/>
    <w:p>
      <w:pPr>
        <w:spacing w:after="0"/>
        <w:ind w:left="0"/>
        <w:jc w:val="both"/>
      </w:pPr>
      <w:r>
        <w:rPr>
          <w:rFonts w:ascii="Times New Roman"/>
          <w:b w:val="false"/>
          <w:i w:val="false"/>
          <w:color w:val="000000"/>
          <w:sz w:val="28"/>
        </w:rPr>
        <w:t>
      Бөлек жинаудың артықшылықтары:</w:t>
      </w:r>
    </w:p>
    <w:bookmarkEnd w:id="138"/>
    <w:bookmarkStart w:name="z167" w:id="139"/>
    <w:p>
      <w:pPr>
        <w:spacing w:after="0"/>
        <w:ind w:left="0"/>
        <w:jc w:val="both"/>
      </w:pPr>
      <w:r>
        <w:rPr>
          <w:rFonts w:ascii="Times New Roman"/>
          <w:b w:val="false"/>
          <w:i w:val="false"/>
          <w:color w:val="000000"/>
          <w:sz w:val="28"/>
        </w:rPr>
        <w:t>
      • материалдарды қайта пайдалану немесе қалдықтарды жаңа материалдарды өндіру үшін қайталама шикізат ретінде пайдалану;</w:t>
      </w:r>
    </w:p>
    <w:bookmarkEnd w:id="139"/>
    <w:bookmarkStart w:name="z168" w:id="140"/>
    <w:p>
      <w:pPr>
        <w:spacing w:after="0"/>
        <w:ind w:left="0"/>
        <w:jc w:val="both"/>
      </w:pPr>
      <w:r>
        <w:rPr>
          <w:rFonts w:ascii="Times New Roman"/>
          <w:b w:val="false"/>
          <w:i w:val="false"/>
          <w:color w:val="000000"/>
          <w:sz w:val="28"/>
        </w:rPr>
        <w:t>
      • бөлек жинау таңдалған кәдеге жарату фракцияларының жоғары сапасын және сәйкесінше ең жоғары бағаны және қайталама материалдар мен өнімдерді өндірудің әртүрлі нұсқаларын қамтиды.</w:t>
      </w:r>
    </w:p>
    <w:bookmarkEnd w:id="140"/>
    <w:bookmarkStart w:name="z169" w:id="141"/>
    <w:p>
      <w:pPr>
        <w:spacing w:after="0"/>
        <w:ind w:left="0"/>
        <w:jc w:val="both"/>
      </w:pPr>
      <w:r>
        <w:rPr>
          <w:rFonts w:ascii="Times New Roman"/>
          <w:b w:val="false"/>
          <w:i w:val="false"/>
          <w:color w:val="000000"/>
          <w:sz w:val="28"/>
        </w:rPr>
        <w:t>
      Бөлек жинаудың кемшіліктері:</w:t>
      </w:r>
    </w:p>
    <w:bookmarkEnd w:id="141"/>
    <w:bookmarkStart w:name="z170" w:id="142"/>
    <w:p>
      <w:pPr>
        <w:spacing w:after="0"/>
        <w:ind w:left="0"/>
        <w:jc w:val="both"/>
      </w:pPr>
      <w:r>
        <w:rPr>
          <w:rFonts w:ascii="Times New Roman"/>
          <w:b w:val="false"/>
          <w:i w:val="false"/>
          <w:color w:val="000000"/>
          <w:sz w:val="28"/>
        </w:rPr>
        <w:t>
      • сұрыпталатын қалдықтардың әр түріне арналған контейнерлерді және экспорттауға арналған арнайы көлікті сатып алуға қосымша шығындар;</w:t>
      </w:r>
    </w:p>
    <w:bookmarkEnd w:id="142"/>
    <w:bookmarkStart w:name="z171" w:id="143"/>
    <w:p>
      <w:pPr>
        <w:spacing w:after="0"/>
        <w:ind w:left="0"/>
        <w:jc w:val="both"/>
      </w:pPr>
      <w:r>
        <w:rPr>
          <w:rFonts w:ascii="Times New Roman"/>
          <w:b w:val="false"/>
          <w:i w:val="false"/>
          <w:color w:val="000000"/>
          <w:sz w:val="28"/>
        </w:rPr>
        <w:t>
      • қосымша инфрақұрылым салу қажеттілігі;</w:t>
      </w:r>
    </w:p>
    <w:bookmarkEnd w:id="143"/>
    <w:bookmarkStart w:name="z172" w:id="144"/>
    <w:p>
      <w:pPr>
        <w:spacing w:after="0"/>
        <w:ind w:left="0"/>
        <w:jc w:val="both"/>
      </w:pPr>
      <w:r>
        <w:rPr>
          <w:rFonts w:ascii="Times New Roman"/>
          <w:b w:val="false"/>
          <w:i w:val="false"/>
          <w:color w:val="000000"/>
          <w:sz w:val="28"/>
        </w:rPr>
        <w:t>
      • көлік пен маршруттар санын көбейту арқылы тасымалдау шығындары мен қосымша шығындары;</w:t>
      </w:r>
    </w:p>
    <w:bookmarkEnd w:id="144"/>
    <w:bookmarkStart w:name="z173" w:id="145"/>
    <w:p>
      <w:pPr>
        <w:spacing w:after="0"/>
        <w:ind w:left="0"/>
        <w:jc w:val="both"/>
      </w:pPr>
      <w:r>
        <w:rPr>
          <w:rFonts w:ascii="Times New Roman"/>
          <w:b w:val="false"/>
          <w:i w:val="false"/>
          <w:color w:val="000000"/>
          <w:sz w:val="28"/>
        </w:rPr>
        <w:t>
      • көзден сұрыптаудың жоғары сапасын қамтамасыз етуде қиындықтар бар-халықтың жосықсыздығы немесе білімсіздігі нәтижесінде қалдықтардың белгілі бір түріне арналған контейнерлерге басқа түрлері орналастырылуы мүмкін, бұл бөлек жинаудың тиімділігіне айтарлықтай әсер етеді, сондай-ақ кейінгі сұрыптауға қосымша шығындарға әкеп соғады;</w:t>
      </w:r>
    </w:p>
    <w:bookmarkEnd w:id="145"/>
    <w:bookmarkStart w:name="z174" w:id="146"/>
    <w:p>
      <w:pPr>
        <w:spacing w:after="0"/>
        <w:ind w:left="0"/>
        <w:jc w:val="both"/>
      </w:pPr>
      <w:r>
        <w:rPr>
          <w:rFonts w:ascii="Times New Roman"/>
          <w:b w:val="false"/>
          <w:i w:val="false"/>
          <w:color w:val="000000"/>
          <w:sz w:val="28"/>
        </w:rPr>
        <w:t>
      • бөлек жинау сапасын үнемі бақылау және бақылау қажеттілігі де айтарлықтай қосымша шығындарға әкеледі;</w:t>
      </w:r>
    </w:p>
    <w:bookmarkEnd w:id="146"/>
    <w:bookmarkStart w:name="z175" w:id="147"/>
    <w:p>
      <w:pPr>
        <w:spacing w:after="0"/>
        <w:ind w:left="0"/>
        <w:jc w:val="both"/>
      </w:pPr>
      <w:r>
        <w:rPr>
          <w:rFonts w:ascii="Times New Roman"/>
          <w:b w:val="false"/>
          <w:i w:val="false"/>
          <w:color w:val="000000"/>
          <w:sz w:val="28"/>
        </w:rPr>
        <w:t>
      • пәтерлерде қалдықтарды жинаудың қиындығы, өйткені құрылыс нормаларына сәйкес, ас үй - жайлардың ауданы көбінесе жеке контейнерлерде бөлек жинауға жеткілікті орын бермейді.</w:t>
      </w:r>
    </w:p>
    <w:bookmarkEnd w:id="147"/>
    <w:bookmarkStart w:name="z176" w:id="148"/>
    <w:p>
      <w:pPr>
        <w:spacing w:after="0"/>
        <w:ind w:left="0"/>
        <w:jc w:val="both"/>
      </w:pPr>
      <w:r>
        <w:rPr>
          <w:rFonts w:ascii="Times New Roman"/>
          <w:b w:val="false"/>
          <w:i w:val="false"/>
          <w:color w:val="000000"/>
          <w:sz w:val="28"/>
        </w:rPr>
        <w:t>
      ЕО - ның қалдықтарды басқару жөніндегі Директивасына сәйкес (975/442 / Еэ), егер ол техникалық, экологиялық және экономикалық тұрғыдан негізделген болса ғана бөлек жинау жүзеге асырылады. "Техникалық негізделген" дегеніміз, бөлек жинау қазірдің өзінде әзірленген және сәтті жұмыс істейтін жүйені қолдана отырып жүзеге асырылады. "Экологиялық тұрғыдан негізделген" дегеніміз, қоршаған ортаға қосымша пайда бөлек жинау жүйесінің қоршаған ортаға ықтимал теріс әсерін негіздейді (мысалы, қосымша тасымалдаудан шығарындылар). "Экономикалық тұрғыдан негізделген" дегеніміз, бөлек жинауды енгізу шығындары (қайталама шикізаттың қосылған құнын ескере отырып) аралас қалдықтарды қайта өңдеумен салыстырылатын болады.</w:t>
      </w:r>
    </w:p>
    <w:bookmarkEnd w:id="148"/>
    <w:bookmarkStart w:name="z177" w:id="149"/>
    <w:p>
      <w:pPr>
        <w:spacing w:after="0"/>
        <w:ind w:left="0"/>
        <w:jc w:val="both"/>
      </w:pPr>
      <w:r>
        <w:rPr>
          <w:rFonts w:ascii="Times New Roman"/>
          <w:b w:val="false"/>
          <w:i w:val="false"/>
          <w:color w:val="000000"/>
          <w:sz w:val="28"/>
        </w:rPr>
        <w:t>
      ҚТҚ әкету жиілігін жергілікті атқарушы органдар қолданыстағы санитариялық - эпидемиологиялық талаптарға сәйкес белгілейді. Қалдықтарды шығару жердің климаттық жағдайына, халықтың мәдени ерекшеліктеріне және қалдықтардың жинақталу қарқынына байланысты қажетті жиілікте жүзеге асырылады. Мысалы, Шанхайда халықтың тығыздығы мен қалдықтардың жиналуының жоғары қарқынына байланысты ҚТҚ - ны күніне үш рет шығару ұсынылады.</w:t>
      </w:r>
    </w:p>
    <w:bookmarkEnd w:id="149"/>
    <w:bookmarkStart w:name="z178" w:id="150"/>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сондай - ақ құрылыс және қалдықтардың жекелеген түрлерін (медициналық қалдықтар, электрондық және электрлік жабдықтардың қалдықтары, автомобиль шиналарының қалдықтары, құрамында сынап бар қалдықтар, люминесцентті лампалардың қалдықтары, пайдаланылған батареялар мен аккумуляторлар, пайдаланылған майлар) қабылдау және жинау үшін жеке талаптар бар.</w:t>
      </w:r>
    </w:p>
    <w:bookmarkEnd w:id="150"/>
    <w:bookmarkStart w:name="z179" w:id="151"/>
    <w:p>
      <w:pPr>
        <w:spacing w:after="0"/>
        <w:ind w:left="0"/>
        <w:jc w:val="both"/>
      </w:pPr>
      <w:r>
        <w:rPr>
          <w:rFonts w:ascii="Times New Roman"/>
          <w:b w:val="false"/>
          <w:i w:val="false"/>
          <w:color w:val="000000"/>
          <w:sz w:val="28"/>
        </w:rPr>
        <w:t>
      Әлем елдерінде қалдықтарды тасымалдау процесі қоқыс таситын көліктердің маршруттарын ұйымдастыруда, пайдаланылатын көлік түрлерінде, осы процеске қатысушыларда және тасымалдау процесін реттеуде ерекшеленеді.</w:t>
      </w:r>
    </w:p>
    <w:bookmarkEnd w:id="151"/>
    <w:bookmarkStart w:name="z180" w:id="152"/>
    <w:p>
      <w:pPr>
        <w:spacing w:after="0"/>
        <w:ind w:left="0"/>
        <w:jc w:val="both"/>
      </w:pPr>
      <w:r>
        <w:rPr>
          <w:rFonts w:ascii="Times New Roman"/>
          <w:b w:val="false"/>
          <w:i w:val="false"/>
          <w:color w:val="000000"/>
          <w:sz w:val="28"/>
        </w:rPr>
        <w:t>
      Кейбір факторлар отынды үнемдеу арқылы қалдықтарды тасымалдау жүйесінің экологиялық және экономикалық құрамдас бөліктеріне тікелей әсер етеді және сәйкесінше атмосфераға шығарылатын газдар шығарындыларын азайтады. Мұндай фактор тасымалдау маршруттарын оңтайландыру болып табылады. Қалдықтардың соңғы бағыты түзілу немесе жинау нүктесінен неғұрлым алыс болса, көлік шығындары соғұрлым жоғары болады.</w:t>
      </w:r>
    </w:p>
    <w:bookmarkEnd w:id="152"/>
    <w:bookmarkStart w:name="z181" w:id="153"/>
    <w:p>
      <w:pPr>
        <w:spacing w:after="0"/>
        <w:ind w:left="0"/>
        <w:jc w:val="both"/>
      </w:pPr>
      <w:r>
        <w:rPr>
          <w:rFonts w:ascii="Times New Roman"/>
          <w:b w:val="false"/>
          <w:i w:val="false"/>
          <w:color w:val="000000"/>
          <w:sz w:val="28"/>
        </w:rPr>
        <w:t>
      Тасымалдау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кейіннен қайта өңдеу немесе көму орындарына тасымалдау ұсақтау және престеу құрылғыларымен жабдықталған жүк көліктерімен жүзеге асырылады. Пайдаланылатын қоқыс таситын машиналар мен контейнерлердің түрі ауысымдағы жұмысшылардың оңтайлы санын және тәулігіне ауысым ұзақтығын анықтайды. Қаланың әртүрлі жағдайларында көлік құралдарының әртүрлі түрлерін пайдалану жиі тиімді болып табылады. Мысалы, Еуропа мен Қытай елдерінде шағын жүк көліктеріне, тіпті қол арбаларына қалдықтарды жинау жанармай шығындарын оңтайландыруға мүмкіндік береді және кейде қаланың тар көшелері мен аллеяларына кірудің жалғыз жолы болып табылады.</w:t>
      </w:r>
    </w:p>
    <w:bookmarkEnd w:id="153"/>
    <w:bookmarkStart w:name="z182" w:id="154"/>
    <w:p>
      <w:pPr>
        <w:spacing w:after="0"/>
        <w:ind w:left="0"/>
        <w:jc w:val="both"/>
      </w:pPr>
      <w:r>
        <w:rPr>
          <w:rFonts w:ascii="Times New Roman"/>
          <w:b w:val="false"/>
          <w:i w:val="false"/>
          <w:color w:val="000000"/>
          <w:sz w:val="28"/>
        </w:rPr>
        <w:t>
      Сонымен қатар, қоқыс таситын көліктерде қалдықтарды тиеу мен қысудың әртүрлі тәсілдері болуы мүмкін және көтергіштер мен престердің массасы (соңғы екі көрсеткіш тұтынылатын отын мөлшеріне әсер етеді).</w:t>
      </w:r>
    </w:p>
    <w:bookmarkEnd w:id="154"/>
    <w:bookmarkStart w:name="z183" w:id="155"/>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155"/>
    <w:bookmarkStart w:name="z184" w:id="156"/>
    <w:p>
      <w:pPr>
        <w:spacing w:after="0"/>
        <w:ind w:left="0"/>
        <w:jc w:val="both"/>
      </w:pPr>
      <w:r>
        <w:rPr>
          <w:rFonts w:ascii="Times New Roman"/>
          <w:b w:val="false"/>
          <w:i w:val="false"/>
          <w:color w:val="000000"/>
          <w:sz w:val="28"/>
        </w:rPr>
        <w:t>
      • Қоқыс тастайтын контейнерді босқа ауыстыратын қоқыс таситын көлік;</w:t>
      </w:r>
    </w:p>
    <w:bookmarkEnd w:id="156"/>
    <w:bookmarkStart w:name="z185" w:id="157"/>
    <w:p>
      <w:pPr>
        <w:spacing w:after="0"/>
        <w:ind w:left="0"/>
        <w:jc w:val="both"/>
      </w:pPr>
      <w:r>
        <w:rPr>
          <w:rFonts w:ascii="Times New Roman"/>
          <w:b w:val="false"/>
          <w:i w:val="false"/>
          <w:color w:val="000000"/>
          <w:sz w:val="28"/>
        </w:rPr>
        <w:t>
      • Қалдықтардың әртүрлі түрлерін тиісті бөлімдерге түсіретін қалдықтардың әртүрлі түрлеріне арналған жеке бөлімдері бар қоқыс тасушы.</w:t>
      </w:r>
    </w:p>
    <w:bookmarkEnd w:id="157"/>
    <w:bookmarkStart w:name="z186" w:id="158"/>
    <w:p>
      <w:pPr>
        <w:spacing w:after="0"/>
        <w:ind w:left="0"/>
        <w:jc w:val="both"/>
      </w:pPr>
      <w:r>
        <w:rPr>
          <w:rFonts w:ascii="Times New Roman"/>
          <w:b w:val="false"/>
          <w:i w:val="false"/>
          <w:color w:val="000000"/>
          <w:sz w:val="28"/>
        </w:rPr>
        <w:t>
      Шамамен мұндай жүйе Мангеймде (Германия) жұмыс істейді: қалдық қалдықтарды жинауға арналған бір - бірін алмастыратын контейнерлер жүйесінде соңғысы сол контейнердегі инсинерация үшін арнайы полигонға жеткізіледі. Карлсруэдегі контейнер терминалында контейнерлер Мангеймге жеткізу үшін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оралады, онда процесс қайталанады.</w:t>
      </w:r>
    </w:p>
    <w:bookmarkEnd w:id="158"/>
    <w:bookmarkStart w:name="z187" w:id="159"/>
    <w:p>
      <w:pPr>
        <w:spacing w:after="0"/>
        <w:ind w:left="0"/>
        <w:jc w:val="both"/>
      </w:pPr>
      <w:r>
        <w:rPr>
          <w:rFonts w:ascii="Times New Roman"/>
          <w:b w:val="false"/>
          <w:i w:val="false"/>
          <w:color w:val="000000"/>
          <w:sz w:val="28"/>
        </w:rPr>
        <w:t>
      Қалдықтарды шығаруды реттеу процесінің маңызды аспектісі қоқыс шығаратын көліктерді бақылау және қадағалау болып табылады. Қазіргі уақытта әлемде (бірлесіп немесе жеке) радиожиілікті Сәйкестендіру жүйелері, RFID және жаһандық позициялау жүйелері, GPS кеңінен қолданыла бастады. Енгізілген GPS жүйесі жүргізушілердің әрекеттері мен маршруттардан ауытқуларын бақылауға ғана емес, сонымен қатар қалдықтарды рұқсатсыз көму/орналастыру жағдайларын болдырмауға, демек, шығындарды азайтуға көмектеседі. Сонымен, Батыс Австралиядағы GPS жүйесі көліктің орналасқан жерін де, тасымалданатын сұйық қалдықтардың көлемін де бақылау үшін қолданылады. Бұл жүйе рұқсат етілмеген жерлеуден қоршаған ортаға зиян келтірмеу арқылы жыл сайын 800 000 доллар шығыннан аулақ болуға мүмкіндік береді.</w:t>
      </w:r>
    </w:p>
    <w:bookmarkEnd w:id="159"/>
    <w:bookmarkStart w:name="z188" w:id="160"/>
    <w:p>
      <w:pPr>
        <w:spacing w:after="0"/>
        <w:ind w:left="0"/>
        <w:jc w:val="both"/>
      </w:pPr>
      <w:r>
        <w:rPr>
          <w:rFonts w:ascii="Times New Roman"/>
          <w:b w:val="false"/>
          <w:i w:val="false"/>
          <w:color w:val="000000"/>
          <w:sz w:val="28"/>
        </w:rPr>
        <w:t>
      Сонымен қатар, ABERDEENGROUP (АҚШ) консалтингтік фирмасының мәліметі бойынша, GPS енгізу жанармай шығындарын орта есеппен 13, 2% - ға және қосымша жұмыс уақытын 13, 4% - ға қысқартуға мүмкіндік береді.</w:t>
      </w:r>
    </w:p>
    <w:bookmarkEnd w:id="160"/>
    <w:bookmarkStart w:name="z189" w:id="161"/>
    <w:p>
      <w:pPr>
        <w:spacing w:after="0"/>
        <w:ind w:left="0"/>
        <w:jc w:val="both"/>
      </w:pPr>
      <w:r>
        <w:rPr>
          <w:rFonts w:ascii="Times New Roman"/>
          <w:b w:val="false"/>
          <w:i w:val="false"/>
          <w:color w:val="000000"/>
          <w:sz w:val="28"/>
        </w:rPr>
        <w:t>
      Қалдықтардың кез - келген түрін тасымалдау қауіпсіздіктің тиісті талаптарына сай болуы керек. Қалдықтарды тасымалдайтын көлік құралдары адамдарға және қоршаған ортағп зиян келтірмеу үшін жабдықталуы тиіс.</w:t>
      </w:r>
    </w:p>
    <w:bookmarkEnd w:id="161"/>
    <w:bookmarkStart w:name="z190" w:id="162"/>
    <w:p>
      <w:pPr>
        <w:spacing w:after="0"/>
        <w:ind w:left="0"/>
        <w:jc w:val="both"/>
      </w:pPr>
      <w:r>
        <w:rPr>
          <w:rFonts w:ascii="Times New Roman"/>
          <w:b w:val="false"/>
          <w:i w:val="false"/>
          <w:color w:val="000000"/>
          <w:sz w:val="28"/>
        </w:rPr>
        <w:t>
      Олар ағып кетуден, иістердің таралуынан және жәндіктердің енуінен сенімді қорғанысқа ие болуы керек.</w:t>
      </w:r>
    </w:p>
    <w:bookmarkEnd w:id="162"/>
    <w:bookmarkStart w:name="z191" w:id="163"/>
    <w:p>
      <w:pPr>
        <w:spacing w:after="0"/>
        <w:ind w:left="0"/>
        <w:jc w:val="both"/>
      </w:pPr>
      <w:r>
        <w:rPr>
          <w:rFonts w:ascii="Times New Roman"/>
          <w:b w:val="false"/>
          <w:i w:val="false"/>
          <w:color w:val="000000"/>
          <w:sz w:val="28"/>
        </w:rPr>
        <w:t>
      Дамыған елдердің көпшілігінде қалдықтарды шығаруды жеке компаниялар жүзеге асырады, бұл тарифті төмендетуге және қызмет көрсету сапасын жақсартуға мүмкіндік береді.</w:t>
      </w:r>
    </w:p>
    <w:bookmarkEnd w:id="163"/>
    <w:bookmarkStart w:name="z192" w:id="164"/>
    <w:p>
      <w:pPr>
        <w:spacing w:after="0"/>
        <w:ind w:left="0"/>
        <w:jc w:val="both"/>
      </w:pPr>
      <w:r>
        <w:rPr>
          <w:rFonts w:ascii="Times New Roman"/>
          <w:b w:val="false"/>
          <w:i w:val="false"/>
          <w:color w:val="000000"/>
          <w:sz w:val="28"/>
        </w:rPr>
        <w:t>
      Қалдықтарды термиялық қайта өңдеу технологияларынан басқа, биологиялық ыдырайтын қалдықтарды – тамақ және жасыл қалдықтарды, ағынды сулардың тұнба қалдықтарын қайта өңдеу үшін тиімді қолданылатын биологиялық қайта өңдеу әдістері кең таралған. Бағдарлама тамақ қалдықтарын өңдеудің екі қалыптасқан биологиялық әдісін – компосттау және анаэробты ашытуды зерттеп, талдады. Биологиялық қайта өңдеу технологиялары көбінесе тамақ және жасыл бақша қалдықтарын бөлек жинаудың енгізілген тәжірибелерімен бірге қолданылады.</w:t>
      </w:r>
    </w:p>
    <w:bookmarkEnd w:id="164"/>
    <w:bookmarkStart w:name="z193" w:id="165"/>
    <w:p>
      <w:pPr>
        <w:spacing w:after="0"/>
        <w:ind w:left="0"/>
        <w:jc w:val="left"/>
      </w:pPr>
      <w:r>
        <w:rPr>
          <w:rFonts w:ascii="Times New Roman"/>
          <w:b/>
          <w:i w:val="false"/>
          <w:color w:val="000000"/>
        </w:rPr>
        <w:t xml:space="preserve"> Компосттау</w:t>
      </w:r>
    </w:p>
    <w:bookmarkEnd w:id="165"/>
    <w:bookmarkStart w:name="z194" w:id="166"/>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өңдеу әдісі). Компосттау процесі ұзақ уақытты алады – 4 – 6 апта. Процесс нәтижесінде пайда болатын Компост ауыр металдар мен басқа қосылыстардың сапа талаптарына сәйкес тыңайтқыш ретінде пайдаланылуы мүмкін. Компосттың сапасы мен бағасы шикізаттың сапасына тікелей байланысты. ҚТҚ компостталатын болса да, ең сапалы компост сұрыпталған органикалық қалдықтарды компосттау нәтижесінде жасалады.</w:t>
      </w:r>
    </w:p>
    <w:bookmarkEnd w:id="166"/>
    <w:bookmarkStart w:name="z195" w:id="167"/>
    <w:p>
      <w:pPr>
        <w:spacing w:after="0"/>
        <w:ind w:left="0"/>
        <w:jc w:val="both"/>
      </w:pPr>
      <w:r>
        <w:rPr>
          <w:rFonts w:ascii="Times New Roman"/>
          <w:b w:val="false"/>
          <w:i w:val="false"/>
          <w:color w:val="000000"/>
          <w:sz w:val="28"/>
        </w:rPr>
        <w:t>
      Көптеген елдерде, әсіресе Еуропалық Одақ елдерінде органикалық қалдықтарды бөлек жинау және оларды мамандандырылған зауыттарда өңдеу үшін осы технологияларды қолдану тәжірибесі мол. Еуропалық Одақ елдерінде түзілетін органикалық қалдықтардың шамамен 15% - ы бөлек жиналады және биологиялық әдістермен өңделеді. Органикалық қалдықтарды бөлек жинау және өңдеу Германия, Нидерланды және Австрия сияқты елдерде ең дамыған, олар барлық бөлек жиналған органикалық қалдықтардың 77% құрайды.</w:t>
      </w:r>
    </w:p>
    <w:bookmarkEnd w:id="167"/>
    <w:bookmarkStart w:name="z196" w:id="168"/>
    <w:p>
      <w:pPr>
        <w:spacing w:after="0"/>
        <w:ind w:left="0"/>
        <w:jc w:val="both"/>
      </w:pPr>
      <w:r>
        <w:rPr>
          <w:rFonts w:ascii="Times New Roman"/>
          <w:b w:val="false"/>
          <w:i w:val="false"/>
          <w:color w:val="000000"/>
          <w:sz w:val="28"/>
        </w:rPr>
        <w:t>
      Қалдықтарды компосттаудың тұрақты процесі жылы температураны ұстап тұруды және электр энергиясын қажет ететін қосымша аэрацияны қажет етеді. Технология өте қарапайым және күрделі және операциялық шығындардың төмендігімен ерекшеленеді. Компосттау үшін пленкамен немесе брезентпен жабылған ашық (жел) үйінділер немесе ауа ағыны бар реакторлар қолданылады.</w:t>
      </w:r>
    </w:p>
    <w:bookmarkEnd w:id="168"/>
    <w:bookmarkStart w:name="z197" w:id="169"/>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 – райы - климаттық жағдайында ҚТҚ өңдеу үшін компосттауды қолдану орынсыз болып табылады.</w:t>
      </w:r>
    </w:p>
    <w:bookmarkEnd w:id="169"/>
    <w:bookmarkStart w:name="z198" w:id="170"/>
    <w:p>
      <w:pPr>
        <w:spacing w:after="0"/>
        <w:ind w:left="0"/>
        <w:jc w:val="left"/>
      </w:pPr>
      <w:r>
        <w:rPr>
          <w:rFonts w:ascii="Times New Roman"/>
          <w:b/>
          <w:i w:val="false"/>
          <w:color w:val="000000"/>
        </w:rPr>
        <w:t xml:space="preserve"> Анаэробты ашыту</w:t>
      </w:r>
    </w:p>
    <w:bookmarkEnd w:id="170"/>
    <w:bookmarkStart w:name="z199" w:id="171"/>
    <w:p>
      <w:pPr>
        <w:spacing w:after="0"/>
        <w:ind w:left="0"/>
        <w:jc w:val="both"/>
      </w:pPr>
      <w:r>
        <w:rPr>
          <w:rFonts w:ascii="Times New Roman"/>
          <w:b w:val="false"/>
          <w:i w:val="false"/>
          <w:color w:val="000000"/>
          <w:sz w:val="28"/>
        </w:rPr>
        <w:t>
      Анаэробты ашыту - оттегі болмаған кезде биологиялық ашыту процесі. Процесс жабық биореакторларда өтеді және компосттаумен салыстырғанда күрделірек. Бұл технологияның күрделі және операциялық шығындары жоғары, дегенмен анаэробты ашыту аэрация үшін қосымша электр энергиясын қажет етпейді.</w:t>
      </w:r>
    </w:p>
    <w:bookmarkEnd w:id="171"/>
    <w:bookmarkStart w:name="z200" w:id="172"/>
    <w:p>
      <w:pPr>
        <w:spacing w:after="0"/>
        <w:ind w:left="0"/>
        <w:jc w:val="both"/>
      </w:pPr>
      <w:r>
        <w:rPr>
          <w:rFonts w:ascii="Times New Roman"/>
          <w:b w:val="false"/>
          <w:i w:val="false"/>
          <w:color w:val="000000"/>
          <w:sz w:val="28"/>
        </w:rPr>
        <w:t>
      Анаэробты ашыту процесінде биогаз пайда болады, оның көмегімен орта есеппен 3 - 5,5 МВт электр энергиясын өндіруге болады. Биогазды табиғи газ немесе көлік биоотыны ретінде де пайдалануға болады. Технологияның қуаты жылына 20 - 240 000 тонна қалдық, процестің ұзақтығы орта есеппен 20 - 30 күн.</w:t>
      </w:r>
    </w:p>
    <w:bookmarkEnd w:id="172"/>
    <w:bookmarkStart w:name="z201" w:id="173"/>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ашыту реакторларына жоғары күрделі шығындарды қажет етеді.</w:t>
      </w:r>
    </w:p>
    <w:bookmarkEnd w:id="173"/>
    <w:bookmarkStart w:name="z202" w:id="174"/>
    <w:p>
      <w:pPr>
        <w:spacing w:after="0"/>
        <w:ind w:left="0"/>
        <w:jc w:val="left"/>
      </w:pPr>
      <w:r>
        <w:rPr>
          <w:rFonts w:ascii="Times New Roman"/>
          <w:b/>
          <w:i w:val="false"/>
          <w:color w:val="000000"/>
        </w:rPr>
        <w:t xml:space="preserve"> Қалдықтарды жинау</w:t>
      </w:r>
    </w:p>
    <w:bookmarkEnd w:id="174"/>
    <w:bookmarkStart w:name="z203" w:id="175"/>
    <w:p>
      <w:pPr>
        <w:spacing w:after="0"/>
        <w:ind w:left="0"/>
        <w:jc w:val="both"/>
      </w:pPr>
      <w:r>
        <w:rPr>
          <w:rFonts w:ascii="Times New Roman"/>
          <w:b w:val="false"/>
          <w:i w:val="false"/>
          <w:color w:val="000000"/>
          <w:sz w:val="28"/>
        </w:rPr>
        <w:t>
      Шетелдік тәжірибені шолу нәтижелері бойынша қалдықтарды басқарудың дамыған жүйесі бар елдерде қолданылатын қалдықтарды жинауды ұйымдастырудың көптеген нұсқалары мен жинау әдістерінің бар екендігі расталды. Қалдықтарды жинау үшін қалдықтардың түріне және оларды жинау әдісіне байланысты әртүрлі материалдардан (металл, пластик) және әртүрлі көлемдегі контейнерлер қолданылады.</w:t>
      </w:r>
    </w:p>
    <w:bookmarkEnd w:id="175"/>
    <w:bookmarkStart w:name="z204" w:id="176"/>
    <w:p>
      <w:pPr>
        <w:spacing w:after="0"/>
        <w:ind w:left="0"/>
        <w:jc w:val="both"/>
      </w:pPr>
      <w:r>
        <w:rPr>
          <w:rFonts w:ascii="Times New Roman"/>
          <w:b w:val="false"/>
          <w:i w:val="false"/>
          <w:color w:val="000000"/>
          <w:sz w:val="28"/>
        </w:rPr>
        <w:t>
      • Пластикалық контейнерлер жеңілірек және бір адамға қызмет көрсете алады, бірақ тозуға және отқа төзімді емес.</w:t>
      </w:r>
    </w:p>
    <w:bookmarkEnd w:id="176"/>
    <w:bookmarkStart w:name="z205" w:id="177"/>
    <w:p>
      <w:pPr>
        <w:spacing w:after="0"/>
        <w:ind w:left="0"/>
        <w:jc w:val="both"/>
      </w:pPr>
      <w:r>
        <w:rPr>
          <w:rFonts w:ascii="Times New Roman"/>
          <w:b w:val="false"/>
          <w:i w:val="false"/>
          <w:color w:val="000000"/>
          <w:sz w:val="28"/>
        </w:rPr>
        <w:t>
      • Металл контейнерлер ауыр, тиеу/түсіру үшін екі адам қажет, коррозияға бейім, бірақ тозуға төзімді.</w:t>
      </w:r>
    </w:p>
    <w:bookmarkEnd w:id="177"/>
    <w:bookmarkStart w:name="z206" w:id="178"/>
    <w:p>
      <w:pPr>
        <w:spacing w:after="0"/>
        <w:ind w:left="0"/>
        <w:jc w:val="both"/>
      </w:pPr>
      <w:r>
        <w:rPr>
          <w:rFonts w:ascii="Times New Roman"/>
          <w:b w:val="false"/>
          <w:i w:val="false"/>
          <w:color w:val="000000"/>
          <w:sz w:val="28"/>
        </w:rPr>
        <w:t>
      ЕО - ның көптеген елдерінде қалдықтарды бөлек жинау (қағаз, пластмасса, шыны, тамақ қалдықтары) жиі кездесетініне қарамастан, соңғы жылдары жеке тұлғалар үшін бөлек жинаудан бас тарту үрдісі байқалды, бұл аралас қалдықтарды тиімді қайта өңдеуді қамтамасыз ететін заманауи техникалық шешімдердің қол жетімділігіне байланысты. Қауіпті қалдықтар арнайы контейнерлерде немесе жинау пункттерінде бөлек жиналады.</w:t>
      </w:r>
    </w:p>
    <w:bookmarkEnd w:id="178"/>
    <w:bookmarkStart w:name="z207" w:id="179"/>
    <w:p>
      <w:pPr>
        <w:spacing w:after="0"/>
        <w:ind w:left="0"/>
        <w:jc w:val="left"/>
      </w:pPr>
      <w:r>
        <w:rPr>
          <w:rFonts w:ascii="Times New Roman"/>
          <w:b/>
          <w:i w:val="false"/>
          <w:color w:val="000000"/>
        </w:rPr>
        <w:t xml:space="preserve"> Тасымалдау</w:t>
      </w:r>
    </w:p>
    <w:bookmarkEnd w:id="179"/>
    <w:bookmarkStart w:name="z208" w:id="180"/>
    <w:p>
      <w:pPr>
        <w:spacing w:after="0"/>
        <w:ind w:left="0"/>
        <w:jc w:val="both"/>
      </w:pPr>
      <w:r>
        <w:rPr>
          <w:rFonts w:ascii="Times New Roman"/>
          <w:b w:val="false"/>
          <w:i w:val="false"/>
          <w:color w:val="000000"/>
          <w:sz w:val="28"/>
        </w:rPr>
        <w:t>
      Әлемдік тәжірибеде қалдықтарды тасымалдау үшін қоқыс жинайтын контейнерлердің көлемі мен түріне, сондай - ақ жинау түріне (бөлек немесе аралас жинау) байланысты әртүрлі қоқыс таситын машиналар қолданылады. Көптеген елдер GPS бақылау жүйесімен жабдықталған қоқыс таситын көліктерді пайдаланады, ал маршруттар мен оңтайлы қоқыс таситын паркті ұйымдастыру үшін компьютерлік модельдеу жиі кездеседі.</w:t>
      </w:r>
    </w:p>
    <w:bookmarkEnd w:id="180"/>
    <w:bookmarkStart w:name="z209" w:id="181"/>
    <w:p>
      <w:pPr>
        <w:spacing w:after="0"/>
        <w:ind w:left="0"/>
        <w:jc w:val="left"/>
      </w:pPr>
      <w:r>
        <w:rPr>
          <w:rFonts w:ascii="Times New Roman"/>
          <w:b/>
          <w:i w:val="false"/>
          <w:color w:val="000000"/>
        </w:rPr>
        <w:t xml:space="preserve"> Сұрыптау</w:t>
      </w:r>
    </w:p>
    <w:bookmarkEnd w:id="181"/>
    <w:bookmarkStart w:name="z210" w:id="182"/>
    <w:p>
      <w:pPr>
        <w:spacing w:after="0"/>
        <w:ind w:left="0"/>
        <w:jc w:val="both"/>
      </w:pPr>
      <w:r>
        <w:rPr>
          <w:rFonts w:ascii="Times New Roman"/>
          <w:b w:val="false"/>
          <w:i w:val="false"/>
          <w:color w:val="000000"/>
          <w:sz w:val="28"/>
        </w:rPr>
        <w:t>
      Қазіргі уақытта қолмен сұрыптаудың орнына автоматтандырылған механикаландырылған сұрыптауды қолдану дамыды, нәтижесінде кәдеге жарату фракцияларының ең үлкен көлемі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нәтижесінде RDF өндірісі және оны сату және RDF - ті байланысты салаларда (мысалы, цемент өнеркәсібінде) отын ретінде пайдалану кең таралған.</w:t>
      </w:r>
    </w:p>
    <w:bookmarkEnd w:id="182"/>
    <w:bookmarkStart w:name="z211" w:id="183"/>
    <w:p>
      <w:pPr>
        <w:spacing w:after="0"/>
        <w:ind w:left="0"/>
        <w:jc w:val="left"/>
      </w:pPr>
      <w:r>
        <w:rPr>
          <w:rFonts w:ascii="Times New Roman"/>
          <w:b/>
          <w:i w:val="false"/>
          <w:color w:val="000000"/>
        </w:rPr>
        <w:t xml:space="preserve"> Қайта өңдеу</w:t>
      </w:r>
    </w:p>
    <w:bookmarkEnd w:id="183"/>
    <w:bookmarkStart w:name="z212" w:id="184"/>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өңдеудің биологиялық әдістері де кең таралған. Әдісті таңдау негізінен қалдықтардың түріне, құрамына және көлеміне байланысты. ҚТҚ термиялық өңдеу технологияларының даму үрдісі және инсинерация (жағу) технологиясынан газдандыру және пиролиз технологияларына көшу үрдісі анықталды. Термиялық өңдеу технологиялары қымбат және оларды қолданатын жобалар ұзақ уақыт өтелуімен сипатталады.</w:t>
      </w:r>
    </w:p>
    <w:bookmarkEnd w:id="184"/>
    <w:bookmarkStart w:name="z213" w:id="185"/>
    <w:p>
      <w:pPr>
        <w:spacing w:after="0"/>
        <w:ind w:left="0"/>
        <w:jc w:val="left"/>
      </w:pPr>
      <w:r>
        <w:rPr>
          <w:rFonts w:ascii="Times New Roman"/>
          <w:b/>
          <w:i w:val="false"/>
          <w:color w:val="000000"/>
        </w:rPr>
        <w:t xml:space="preserve"> 6. БАҒДАРЛАМАНЫҢ НЕГІЗГІ БАҒЫТТАРЫ, МАҚСАТТАРЫ МЕН МІНДЕТТЕРІНЕ ҚОЛ ЖЕТКІЗУ ЖОЛДАРЫ, ТИІСТІ ШАРАЛАР</w:t>
      </w:r>
    </w:p>
    <w:bookmarkEnd w:id="185"/>
    <w:bookmarkStart w:name="z214" w:id="186"/>
    <w:p>
      <w:pPr>
        <w:spacing w:after="0"/>
        <w:ind w:left="0"/>
        <w:jc w:val="both"/>
      </w:pPr>
      <w:r>
        <w:rPr>
          <w:rFonts w:ascii="Times New Roman"/>
          <w:b w:val="false"/>
          <w:i w:val="false"/>
          <w:color w:val="000000"/>
          <w:sz w:val="28"/>
        </w:rPr>
        <w:t>
      Бағдарламаның мақсаты өндіріс және тұтыну қалдықтарымен қоршаған ортаның ластануын азайтуды қамтамасыз ететін қалдықтармен, оның ішінде коммуналдық қалдықтармен жұмыс істеудің тиімді өңірлік жүйесін құру; қалдықтардың пайда болуының алдын алу және қысқарту, оларды қайта шаруашылық айналымға тарту болып табылады.</w:t>
      </w:r>
    </w:p>
    <w:bookmarkEnd w:id="186"/>
    <w:bookmarkStart w:name="z215" w:id="187"/>
    <w:p>
      <w:pPr>
        <w:spacing w:after="0"/>
        <w:ind w:left="0"/>
        <w:jc w:val="both"/>
      </w:pPr>
      <w:r>
        <w:rPr>
          <w:rFonts w:ascii="Times New Roman"/>
          <w:b w:val="false"/>
          <w:i w:val="false"/>
          <w:color w:val="000000"/>
          <w:sz w:val="28"/>
        </w:rPr>
        <w:t>
      Аталған мақсаттарға қол жеткізу осы бағдарламамен бекітілген Казталов ауданының аумағында қалдықтармен, оның ішінде коммуналдық қалдықтармен жұмыс істеудің аумақтық схемасында көзделген іс - шараларды іске асыру жолымен қамтамасыз етіледі.</w:t>
      </w:r>
    </w:p>
    <w:bookmarkEnd w:id="187"/>
    <w:bookmarkStart w:name="z216" w:id="188"/>
    <w:p>
      <w:pPr>
        <w:spacing w:after="0"/>
        <w:ind w:left="0"/>
        <w:jc w:val="both"/>
      </w:pPr>
      <w:r>
        <w:rPr>
          <w:rFonts w:ascii="Times New Roman"/>
          <w:b w:val="false"/>
          <w:i w:val="false"/>
          <w:color w:val="000000"/>
          <w:sz w:val="28"/>
        </w:rPr>
        <w:t>
      Қойылған мақсатқа қол жеткізу мынадай міндеттерді шешу есебінен жоспарланады:</w:t>
      </w:r>
    </w:p>
    <w:bookmarkEnd w:id="188"/>
    <w:bookmarkStart w:name="z217" w:id="189"/>
    <w:p>
      <w:pPr>
        <w:spacing w:after="0"/>
        <w:ind w:left="0"/>
        <w:jc w:val="both"/>
      </w:pPr>
      <w:r>
        <w:rPr>
          <w:rFonts w:ascii="Times New Roman"/>
          <w:b w:val="false"/>
          <w:i w:val="false"/>
          <w:color w:val="000000"/>
          <w:sz w:val="28"/>
        </w:rPr>
        <w:t>
      1 - міндет. Қалдықтармен, оның ішінде коммуналдық қалдықтармен жұмыс істеу саласында тиімді басқару тетіктерін құру.</w:t>
      </w:r>
    </w:p>
    <w:bookmarkEnd w:id="189"/>
    <w:bookmarkStart w:name="z218" w:id="190"/>
    <w:p>
      <w:pPr>
        <w:spacing w:after="0"/>
        <w:ind w:left="0"/>
        <w:jc w:val="both"/>
      </w:pPr>
      <w:r>
        <w:rPr>
          <w:rFonts w:ascii="Times New Roman"/>
          <w:b w:val="false"/>
          <w:i w:val="false"/>
          <w:color w:val="000000"/>
          <w:sz w:val="28"/>
        </w:rPr>
        <w:t>
      1 - міндеттің шешімі Казталов ауданының аумағында өндіріс және тұтыну қалдықтарының айналымына байланысты проблемаларды шешу үшін қажетті нормативтік-құқықтық және ақпараттық-техникалық базаны қалыптастыруға бағытталған.</w:t>
      </w:r>
    </w:p>
    <w:bookmarkEnd w:id="190"/>
    <w:bookmarkStart w:name="z219" w:id="191"/>
    <w:p>
      <w:pPr>
        <w:spacing w:after="0"/>
        <w:ind w:left="0"/>
        <w:jc w:val="both"/>
      </w:pPr>
      <w:r>
        <w:rPr>
          <w:rFonts w:ascii="Times New Roman"/>
          <w:b w:val="false"/>
          <w:i w:val="false"/>
          <w:color w:val="000000"/>
          <w:sz w:val="28"/>
        </w:rPr>
        <w:t>
      2 - міндет. Қалдықтарды экологиялық қауіпсіз өңдеу, кәдеге жарату және орналастыру инфрақұрылымын құру және дамыту.</w:t>
      </w:r>
    </w:p>
    <w:bookmarkEnd w:id="191"/>
    <w:bookmarkStart w:name="z220" w:id="192"/>
    <w:p>
      <w:pPr>
        <w:spacing w:after="0"/>
        <w:ind w:left="0"/>
        <w:jc w:val="both"/>
      </w:pPr>
      <w:r>
        <w:rPr>
          <w:rFonts w:ascii="Times New Roman"/>
          <w:b w:val="false"/>
          <w:i w:val="false"/>
          <w:color w:val="000000"/>
          <w:sz w:val="28"/>
        </w:rPr>
        <w:t>
      2 - міндеттің шешімі "халықты тұрақты тазарту жүйесімен қамту пайызы" бағдарламасының нысаналы көрсеткішіне қол жеткізуге ықпал етеді.</w:t>
      </w:r>
    </w:p>
    <w:bookmarkEnd w:id="192"/>
    <w:bookmarkStart w:name="z221" w:id="193"/>
    <w:p>
      <w:pPr>
        <w:spacing w:after="0"/>
        <w:ind w:left="0"/>
        <w:jc w:val="both"/>
      </w:pPr>
      <w:r>
        <w:rPr>
          <w:rFonts w:ascii="Times New Roman"/>
          <w:b w:val="false"/>
          <w:i w:val="false"/>
          <w:color w:val="000000"/>
          <w:sz w:val="28"/>
        </w:rPr>
        <w:t>
      3 - міндет. Қалдықтарды өңдеу және кәдеге жарату көлемін ұлғайту.</w:t>
      </w:r>
    </w:p>
    <w:bookmarkEnd w:id="193"/>
    <w:bookmarkStart w:name="z222" w:id="194"/>
    <w:p>
      <w:pPr>
        <w:spacing w:after="0"/>
        <w:ind w:left="0"/>
        <w:jc w:val="both"/>
      </w:pPr>
      <w:r>
        <w:rPr>
          <w:rFonts w:ascii="Times New Roman"/>
          <w:b w:val="false"/>
          <w:i w:val="false"/>
          <w:color w:val="000000"/>
          <w:sz w:val="28"/>
        </w:rPr>
        <w:t>
      3 - міндеттің шешімі бағдарламаның нысаналы көрсеткіштеріне қол жеткізуге ықпал етеді:</w:t>
      </w:r>
    </w:p>
    <w:bookmarkEnd w:id="194"/>
    <w:bookmarkStart w:name="z223" w:id="195"/>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95"/>
    <w:bookmarkStart w:name="z224" w:id="196"/>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96"/>
    <w:bookmarkStart w:name="z225" w:id="197"/>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97"/>
    <w:bookmarkStart w:name="z226" w:id="198"/>
    <w:p>
      <w:pPr>
        <w:spacing w:after="0"/>
        <w:ind w:left="0"/>
        <w:jc w:val="both"/>
      </w:pPr>
      <w:r>
        <w:rPr>
          <w:rFonts w:ascii="Times New Roman"/>
          <w:b w:val="false"/>
          <w:i w:val="false"/>
          <w:color w:val="000000"/>
          <w:sz w:val="28"/>
        </w:rPr>
        <w:t>
      4. - 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 - 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bookmarkEnd w:id="198"/>
    <w:bookmarkStart w:name="z227" w:id="199"/>
    <w:p>
      <w:pPr>
        <w:spacing w:after="0"/>
        <w:ind w:left="0"/>
        <w:jc w:val="both"/>
      </w:pPr>
      <w:r>
        <w:rPr>
          <w:rFonts w:ascii="Times New Roman"/>
          <w:b w:val="false"/>
          <w:i w:val="false"/>
          <w:color w:val="000000"/>
          <w:sz w:val="28"/>
        </w:rPr>
        <w:t>
      4 - міндеттің шешімі "қалдықтарды рұқсатсыз орналастырудың анықталған орындарының жалпы санындағы қалдықтарды рұқсатсыз орналастырудың жойылған орындарының үлесі" бағдарламасының нысаналы көрсеткішіне қол жеткізуге ықпал етеді.</w:t>
      </w:r>
    </w:p>
    <w:bookmarkEnd w:id="199"/>
    <w:bookmarkStart w:name="z228" w:id="200"/>
    <w:p>
      <w:pPr>
        <w:spacing w:after="0"/>
        <w:ind w:left="0"/>
        <w:jc w:val="both"/>
      </w:pPr>
      <w:r>
        <w:rPr>
          <w:rFonts w:ascii="Times New Roman"/>
          <w:b w:val="false"/>
          <w:i w:val="false"/>
          <w:color w:val="000000"/>
          <w:sz w:val="28"/>
        </w:rPr>
        <w:t>
      5 - міндет.Қалдықтарды өңдеу, кәдеге жарату, залалсыздандыру бойынша өнеркәсіп саласына инвесторларды тарту үшін жағдайлар жасау.</w:t>
      </w:r>
    </w:p>
    <w:bookmarkEnd w:id="200"/>
    <w:bookmarkStart w:name="z229" w:id="201"/>
    <w:p>
      <w:pPr>
        <w:spacing w:after="0"/>
        <w:ind w:left="0"/>
        <w:jc w:val="both"/>
      </w:pPr>
      <w:r>
        <w:rPr>
          <w:rFonts w:ascii="Times New Roman"/>
          <w:b w:val="false"/>
          <w:i w:val="false"/>
          <w:color w:val="000000"/>
          <w:sz w:val="28"/>
        </w:rPr>
        <w:t>
      5 - міндеттің шешімі қалдықтармен жұмыс істеудің жаңа объектілерін салуға және пайдалануға беруге ықпал етеді, соның есебінен бағдарламаның мынадай нысаналы көрсеткіштеріне қол жеткізіледі:</w:t>
      </w:r>
    </w:p>
    <w:bookmarkEnd w:id="201"/>
    <w:bookmarkStart w:name="z230" w:id="202"/>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202"/>
    <w:bookmarkStart w:name="z231" w:id="203"/>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203"/>
    <w:bookmarkStart w:name="z232" w:id="204"/>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204"/>
    <w:bookmarkStart w:name="z233" w:id="205"/>
    <w:p>
      <w:pPr>
        <w:spacing w:after="0"/>
        <w:ind w:left="0"/>
        <w:jc w:val="both"/>
      </w:pPr>
      <w:r>
        <w:rPr>
          <w:rFonts w:ascii="Times New Roman"/>
          <w:b w:val="false"/>
          <w:i w:val="false"/>
          <w:color w:val="000000"/>
          <w:sz w:val="28"/>
        </w:rPr>
        <w:t>
      6 - міндет.Қалдықтармен жұмыс істеу саласында халықтың экологиялық мәдениетін қалыптастыру.</w:t>
      </w:r>
    </w:p>
    <w:bookmarkEnd w:id="205"/>
    <w:bookmarkStart w:name="z234" w:id="206"/>
    <w:p>
      <w:pPr>
        <w:spacing w:after="0"/>
        <w:ind w:left="0"/>
        <w:jc w:val="both"/>
      </w:pPr>
      <w:r>
        <w:rPr>
          <w:rFonts w:ascii="Times New Roman"/>
          <w:b w:val="false"/>
          <w:i w:val="false"/>
          <w:color w:val="000000"/>
          <w:sz w:val="28"/>
        </w:rPr>
        <w:t>
      6 - міндеттің шешімі "қалдықтармен жұмыс істеу саласындағы ақпаратқа қол жеткізе алатын азаматтардың үлесін ұлғайту" бағдарламасының нысаналы көрсеткішіне қол жеткізуге ықпал етеді.</w:t>
      </w:r>
    </w:p>
    <w:bookmarkEnd w:id="206"/>
    <w:bookmarkStart w:name="z235" w:id="207"/>
    <w:p>
      <w:pPr>
        <w:spacing w:after="0"/>
        <w:ind w:left="0"/>
        <w:jc w:val="both"/>
      </w:pPr>
      <w:r>
        <w:rPr>
          <w:rFonts w:ascii="Times New Roman"/>
          <w:b w:val="false"/>
          <w:i w:val="false"/>
          <w:color w:val="000000"/>
          <w:sz w:val="28"/>
        </w:rPr>
        <w:t>
      Қалдықтармен жұмыс істеу саласындағы мемлекеттік саясаттың негізгі қағидаттары:</w:t>
      </w:r>
    </w:p>
    <w:bookmarkEnd w:id="207"/>
    <w:bookmarkStart w:name="z236" w:id="208"/>
    <w:p>
      <w:pPr>
        <w:spacing w:after="0"/>
        <w:ind w:left="0"/>
        <w:jc w:val="both"/>
      </w:pPr>
      <w:r>
        <w:rPr>
          <w:rFonts w:ascii="Times New Roman"/>
          <w:b w:val="false"/>
          <w:i w:val="false"/>
          <w:color w:val="000000"/>
          <w:sz w:val="28"/>
        </w:rPr>
        <w:t>
      • адам денсаулығын сақтау, қоршаған ортаның қолайлы жағдайын сақтау немесе қалпына келтіру және биологиялық әртүрлілікті сақтау;</w:t>
      </w:r>
    </w:p>
    <w:bookmarkEnd w:id="208"/>
    <w:bookmarkStart w:name="z237" w:id="209"/>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bookmarkEnd w:id="209"/>
    <w:bookmarkStart w:name="z238" w:id="210"/>
    <w:p>
      <w:pPr>
        <w:spacing w:after="0"/>
        <w:ind w:left="0"/>
        <w:jc w:val="both"/>
      </w:pPr>
      <w:r>
        <w:rPr>
          <w:rFonts w:ascii="Times New Roman"/>
          <w:b w:val="false"/>
          <w:i w:val="false"/>
          <w:color w:val="000000"/>
          <w:sz w:val="28"/>
        </w:rPr>
        <w:t>
      • қалдықтарды өңдеу кезінде қол жетімді ең жақсы технологияларды пайдалану;</w:t>
      </w:r>
    </w:p>
    <w:bookmarkEnd w:id="210"/>
    <w:bookmarkStart w:name="z239" w:id="211"/>
    <w:p>
      <w:pPr>
        <w:spacing w:after="0"/>
        <w:ind w:left="0"/>
        <w:jc w:val="both"/>
      </w:pPr>
      <w:r>
        <w:rPr>
          <w:rFonts w:ascii="Times New Roman"/>
          <w:b w:val="false"/>
          <w:i w:val="false"/>
          <w:color w:val="000000"/>
          <w:sz w:val="28"/>
        </w:rPr>
        <w:t>
      • қалдықтар санын азайту мақсатында материалдық-шикізат ресурстарын кешенді қайта өңдеу;</w:t>
      </w:r>
    </w:p>
    <w:bookmarkEnd w:id="211"/>
    <w:bookmarkStart w:name="z240" w:id="212"/>
    <w:p>
      <w:pPr>
        <w:spacing w:after="0"/>
        <w:ind w:left="0"/>
        <w:jc w:val="both"/>
      </w:pPr>
      <w:r>
        <w:rPr>
          <w:rFonts w:ascii="Times New Roman"/>
          <w:b w:val="false"/>
          <w:i w:val="false"/>
          <w:color w:val="000000"/>
          <w:sz w:val="28"/>
        </w:rPr>
        <w:t>
      • қалдықтардың санын азайту және оларды шаруашылық айналымға тарту мақсатында қалдықтармен жұмыс істеу саласындағы қызметті экономикалық реттеу әдістерін пайдалану;</w:t>
      </w:r>
    </w:p>
    <w:bookmarkEnd w:id="212"/>
    <w:bookmarkStart w:name="z241" w:id="213"/>
    <w:p>
      <w:pPr>
        <w:spacing w:after="0"/>
        <w:ind w:left="0"/>
        <w:jc w:val="both"/>
      </w:pPr>
      <w:r>
        <w:rPr>
          <w:rFonts w:ascii="Times New Roman"/>
          <w:b w:val="false"/>
          <w:i w:val="false"/>
          <w:color w:val="000000"/>
          <w:sz w:val="28"/>
        </w:rPr>
        <w:t>
      • заңнамаға сәйкес қалдықтармен жұмыс істеу саласындағы ақпаратқа қол жеткізу;</w:t>
      </w:r>
    </w:p>
    <w:bookmarkEnd w:id="213"/>
    <w:bookmarkStart w:name="z242" w:id="214"/>
    <w:p>
      <w:pPr>
        <w:spacing w:after="0"/>
        <w:ind w:left="0"/>
        <w:jc w:val="both"/>
      </w:pPr>
      <w:r>
        <w:rPr>
          <w:rFonts w:ascii="Times New Roman"/>
          <w:b w:val="false"/>
          <w:i w:val="false"/>
          <w:color w:val="000000"/>
          <w:sz w:val="28"/>
        </w:rPr>
        <w:t>
      • қалдықтармен жұмыс істеу саласындағы халықаралық ынтымақтастыққа қатысу.</w:t>
      </w:r>
    </w:p>
    <w:bookmarkEnd w:id="214"/>
    <w:bookmarkStart w:name="z243" w:id="215"/>
    <w:p>
      <w:pPr>
        <w:spacing w:after="0"/>
        <w:ind w:left="0"/>
        <w:jc w:val="both"/>
      </w:pPr>
      <w:r>
        <w:rPr>
          <w:rFonts w:ascii="Times New Roman"/>
          <w:b w:val="false"/>
          <w:i w:val="false"/>
          <w:color w:val="000000"/>
          <w:sz w:val="28"/>
        </w:rPr>
        <w:t>
      Қалдықтарды түзушілер мен иеленушілер қалдықтардың пайда болуын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bookmarkEnd w:id="215"/>
    <w:bookmarkStart w:name="z244" w:id="216"/>
    <w:p>
      <w:pPr>
        <w:spacing w:after="0"/>
        <w:ind w:left="0"/>
        <w:jc w:val="both"/>
      </w:pPr>
      <w:r>
        <w:rPr>
          <w:rFonts w:ascii="Times New Roman"/>
          <w:b w:val="false"/>
          <w:i w:val="false"/>
          <w:color w:val="000000"/>
          <w:sz w:val="28"/>
        </w:rPr>
        <w:t>
      • қалдықтардың пайда болуын болдырмау;</w:t>
      </w:r>
    </w:p>
    <w:bookmarkEnd w:id="216"/>
    <w:bookmarkStart w:name="z245" w:id="217"/>
    <w:p>
      <w:pPr>
        <w:spacing w:after="0"/>
        <w:ind w:left="0"/>
        <w:jc w:val="both"/>
      </w:pPr>
      <w:r>
        <w:rPr>
          <w:rFonts w:ascii="Times New Roman"/>
          <w:b w:val="false"/>
          <w:i w:val="false"/>
          <w:color w:val="000000"/>
          <w:sz w:val="28"/>
        </w:rPr>
        <w:t>
      • қалдықтарды қайта пайдалануға дайындау;</w:t>
      </w:r>
    </w:p>
    <w:bookmarkEnd w:id="217"/>
    <w:bookmarkStart w:name="z246" w:id="218"/>
    <w:p>
      <w:pPr>
        <w:spacing w:after="0"/>
        <w:ind w:left="0"/>
        <w:jc w:val="both"/>
      </w:pPr>
      <w:r>
        <w:rPr>
          <w:rFonts w:ascii="Times New Roman"/>
          <w:b w:val="false"/>
          <w:i w:val="false"/>
          <w:color w:val="000000"/>
          <w:sz w:val="28"/>
        </w:rPr>
        <w:t>
      • қалдықтарды қайта өңдеу;</w:t>
      </w:r>
    </w:p>
    <w:bookmarkEnd w:id="218"/>
    <w:bookmarkStart w:name="z247" w:id="219"/>
    <w:p>
      <w:pPr>
        <w:spacing w:after="0"/>
        <w:ind w:left="0"/>
        <w:jc w:val="both"/>
      </w:pPr>
      <w:r>
        <w:rPr>
          <w:rFonts w:ascii="Times New Roman"/>
          <w:b w:val="false"/>
          <w:i w:val="false"/>
          <w:color w:val="000000"/>
          <w:sz w:val="28"/>
        </w:rPr>
        <w:t>
      • қалдықтарды кәдеге жарату;</w:t>
      </w:r>
    </w:p>
    <w:bookmarkEnd w:id="219"/>
    <w:bookmarkStart w:name="z248" w:id="220"/>
    <w:p>
      <w:pPr>
        <w:spacing w:after="0"/>
        <w:ind w:left="0"/>
        <w:jc w:val="both"/>
      </w:pPr>
      <w:r>
        <w:rPr>
          <w:rFonts w:ascii="Times New Roman"/>
          <w:b w:val="false"/>
          <w:i w:val="false"/>
          <w:color w:val="000000"/>
          <w:sz w:val="28"/>
        </w:rPr>
        <w:t>
      • қалдықтарды жою.</w:t>
      </w:r>
    </w:p>
    <w:bookmarkEnd w:id="220"/>
    <w:bookmarkStart w:name="z249" w:id="221"/>
    <w:p>
      <w:pPr>
        <w:spacing w:after="0"/>
        <w:ind w:left="0"/>
        <w:jc w:val="both"/>
      </w:pPr>
      <w:r>
        <w:rPr>
          <w:rFonts w:ascii="Times New Roman"/>
          <w:b w:val="false"/>
          <w:i w:val="false"/>
          <w:color w:val="000000"/>
          <w:sz w:val="28"/>
        </w:rPr>
        <w:t>
      Қалдықтарды қайта пайдалану, қайта өңдеу, кәдеге жарату және жою жөніндегі операцияларды жүзеге асыру кезінде қалдықтардың иелері қажет болған жағдайда сұрыптау, өңдеу және жинақтау жөніндегі қосалқы операцияларды орындауға құқылы.</w:t>
      </w:r>
    </w:p>
    <w:bookmarkEnd w:id="221"/>
    <w:bookmarkStart w:name="z250" w:id="222"/>
    <w:p>
      <w:pPr>
        <w:spacing w:after="0"/>
        <w:ind w:left="0"/>
        <w:jc w:val="both"/>
      </w:pPr>
      <w:r>
        <w:rPr>
          <w:rFonts w:ascii="Times New Roman"/>
          <w:b w:val="false"/>
          <w:i w:val="false"/>
          <w:color w:val="000000"/>
          <w:sz w:val="28"/>
        </w:rPr>
        <w:t>
      Қалдықтардың пайда болуын болдырмау деп зат, материал немесе өнім қалдыққа айналғанға дейін қабылданған және мыналарға бағытталған шаралар түсініледі:</w:t>
      </w:r>
    </w:p>
    <w:bookmarkEnd w:id="222"/>
    <w:bookmarkStart w:name="z251" w:id="223"/>
    <w:p>
      <w:pPr>
        <w:spacing w:after="0"/>
        <w:ind w:left="0"/>
        <w:jc w:val="both"/>
      </w:pPr>
      <w:r>
        <w:rPr>
          <w:rFonts w:ascii="Times New Roman"/>
          <w:b w:val="false"/>
          <w:i w:val="false"/>
          <w:color w:val="000000"/>
          <w:sz w:val="28"/>
        </w:rPr>
        <w:t>
      • түзілетін қалдықтардың санын азайту (оның ішінде өнімді қайта пайдалану немесе оның қызмет ету мерзімін ұзарту арқылы);</w:t>
      </w:r>
    </w:p>
    <w:bookmarkEnd w:id="223"/>
    <w:bookmarkStart w:name="z252" w:id="224"/>
    <w:p>
      <w:pPr>
        <w:spacing w:after="0"/>
        <w:ind w:left="0"/>
        <w:jc w:val="both"/>
      </w:pPr>
      <w:r>
        <w:rPr>
          <w:rFonts w:ascii="Times New Roman"/>
          <w:b w:val="false"/>
          <w:i w:val="false"/>
          <w:color w:val="000000"/>
          <w:sz w:val="28"/>
        </w:rPr>
        <w:t>
      • пайда болған қалдықтардың қоршаған ортаға және адамдардың денсаулығына теріс әсер ету деңгейін төмендету;</w:t>
      </w:r>
    </w:p>
    <w:bookmarkEnd w:id="224"/>
    <w:bookmarkStart w:name="z253" w:id="225"/>
    <w:p>
      <w:pPr>
        <w:spacing w:after="0"/>
        <w:ind w:left="0"/>
        <w:jc w:val="both"/>
      </w:pPr>
      <w:r>
        <w:rPr>
          <w:rFonts w:ascii="Times New Roman"/>
          <w:b w:val="false"/>
          <w:i w:val="false"/>
          <w:color w:val="000000"/>
          <w:sz w:val="28"/>
        </w:rPr>
        <w:t>
      • материалдардағы немесе өнімдердегі зиянды заттардың мөлшерін азайту.</w:t>
      </w:r>
    </w:p>
    <w:bookmarkEnd w:id="225"/>
    <w:bookmarkStart w:name="z254" w:id="226"/>
    <w:p>
      <w:pPr>
        <w:spacing w:after="0"/>
        <w:ind w:left="0"/>
        <w:jc w:val="both"/>
      </w:pPr>
      <w:r>
        <w:rPr>
          <w:rFonts w:ascii="Times New Roman"/>
          <w:b w:val="false"/>
          <w:i w:val="false"/>
          <w:color w:val="000000"/>
          <w:sz w:val="28"/>
        </w:rPr>
        <w:t>
      Қайта пайдалану деп қалдыққа айналмаған өнім немесе оның компоненттері осындай өнім немесе оның компоненттері жасалған мақсатқа сәйкес қайта пайдаланылатын кез келген операция түсініледі. Теріс әсерді азайту мүмкін болмаған жағдайда қалдықтар қалпына келтірілуі тиіс. Қалпына келтіруге болмайтын қалдықтар ҚР ЭК 327 - бабының талаптарына сәйкес келуі тиіс қауіпсіз әдістермен жойылуға жатады. Иерархия принципін қолдану кезінде сақтық принципі мен тұрақты даму принципі, техникалық мүмкіндіктер мен экономикалық орындылық, сондай-аққоршаған ортаға, адамдардың денсаулығына және елдің әлеуметтік-экономикалық дамуына әсер етудің жалпы деңгейі. ҚР ЭК 330 - бабына сәйкес пайда болған қалдықтар, егер бұл техникалық, экономикалық және экологиялық тұрғыдан негізделген болса, олардың пайда болу көзіне мүмкіндігінше жақын қалпына келтірілуі немесе жойылуы тиіс. Ст негізінде. 331 ҚР ЭК қалдықтарды түзуші болып табылатын кәсіпкерлік субъектілері мұндай қалдықтарды олар пайда болған сәттен бастап ҚР ЭК 339 - бабының 3 - тармағына сәйкес лицензия негізінде қалдықтарды қалпына келтіру немесе жою жөніндегі операцияларды жүзеге асыратын тұлғаның иелігіне берілген сәтке дейін тиісті басқаруды қамтамасыз етуге жауапты болады. Қалдықтарды жинақтау лимиттері мен көму лимиттері қоршаған ортаны қорғауды және адамның өмірі мен (немесе) денсаулығы үшін қолайлы жағдайларды қамтамасыз ету, көмуге жататын қалдықтардың санын азайту және оларды қайта пайдалануға, қайта өңдеуге және кәдеге жаратуға даярлауды ынталандыру мақсатында белгіленеді.</w:t>
      </w:r>
    </w:p>
    <w:bookmarkEnd w:id="226"/>
    <w:bookmarkStart w:name="z255" w:id="227"/>
    <w:p>
      <w:pPr>
        <w:spacing w:after="0"/>
        <w:ind w:left="0"/>
        <w:jc w:val="both"/>
      </w:pPr>
      <w:r>
        <w:rPr>
          <w:rFonts w:ascii="Times New Roman"/>
          <w:b w:val="false"/>
          <w:i w:val="false"/>
          <w:color w:val="000000"/>
          <w:sz w:val="28"/>
        </w:rPr>
        <w:t>
       Қалдықтарды жинақтау және орналастыру лимиттерінің негіздемесі</w:t>
      </w:r>
    </w:p>
    <w:bookmarkEnd w:id="227"/>
    <w:bookmarkStart w:name="z256" w:id="228"/>
    <w:p>
      <w:pPr>
        <w:spacing w:after="0"/>
        <w:ind w:left="0"/>
        <w:jc w:val="both"/>
      </w:pPr>
      <w:r>
        <w:rPr>
          <w:rFonts w:ascii="Times New Roman"/>
          <w:b w:val="false"/>
          <w:i w:val="false"/>
          <w:color w:val="000000"/>
          <w:sz w:val="28"/>
        </w:rPr>
        <w:t>
      Экологиялық кодекстің 41 - бабына сәйкес " қалдықтарды жинақтау және көму лимиттерін қалдықтарды басқару бағдарламасында І және II санаттағы объектілердің операторлары экологиялық рұқсат алған кезде негіздейді. Қалдықтарды жинақтау және көму лимиттері І және ІІ санаттағы объектілердің құрамына кіретін қалдықтардың жинақталуының әрбір нақты орны үшін тиісті жинақтау орнында қоймаға қоюға рұқсат етілген олардың түрлері бойынша қалдықтардың шекті саны (массасы) түрінде осы Кодекске сәйкес белгіленген мерзім шегінде белгіленеді"</w:t>
      </w:r>
    </w:p>
    <w:bookmarkEnd w:id="228"/>
    <w:bookmarkStart w:name="z257" w:id="229"/>
    <w:p>
      <w:pPr>
        <w:spacing w:after="0"/>
        <w:ind w:left="0"/>
        <w:jc w:val="both"/>
      </w:pPr>
      <w:r>
        <w:rPr>
          <w:rFonts w:ascii="Times New Roman"/>
          <w:b w:val="false"/>
          <w:i w:val="false"/>
          <w:color w:val="000000"/>
          <w:sz w:val="28"/>
        </w:rPr>
        <w:t>
      Қалдықтарды жинақтау деп кодекспен және санитарлық талаптармен бекітілген мерзімдер ішінде арнайы белгіленген орындарда қалдықтарды уақытша жинау түсініледі.</w:t>
      </w:r>
    </w:p>
    <w:bookmarkEnd w:id="229"/>
    <w:bookmarkStart w:name="z258" w:id="230"/>
    <w:p>
      <w:pPr>
        <w:spacing w:after="0"/>
        <w:ind w:left="0"/>
        <w:jc w:val="both"/>
      </w:pPr>
      <w:r>
        <w:rPr>
          <w:rFonts w:ascii="Times New Roman"/>
          <w:b w:val="false"/>
          <w:i w:val="false"/>
          <w:color w:val="000000"/>
          <w:sz w:val="28"/>
        </w:rPr>
        <w:t>
      Қалдықтарды жинақтау орындары: Қалдықтарды жинау (Мамандандырылған ұйымдарға беру) күніне дейін алты айдан аспайтын мерзімге түзілу орнында уақытша жинауға немесе осы қалдықтар қалпына келтіру немесе жою жөніндегі операцияларға ұшырайтын объектіге дербес әкетуге арналған.</w:t>
      </w:r>
    </w:p>
    <w:bookmarkEnd w:id="230"/>
    <w:bookmarkStart w:name="z259" w:id="231"/>
    <w:p>
      <w:pPr>
        <w:spacing w:after="0"/>
        <w:ind w:left="0"/>
        <w:jc w:val="both"/>
      </w:pPr>
      <w:r>
        <w:rPr>
          <w:rFonts w:ascii="Times New Roman"/>
          <w:b w:val="false"/>
          <w:i w:val="false"/>
          <w:color w:val="000000"/>
          <w:sz w:val="28"/>
        </w:rPr>
        <w:t>
      Қалдықтарды полигондарда орналастыру жоспарлануда. ҚР ЭК сәйкес барлық қалдықтар мүмкіндігінше қалдықтарды азайту, қауіпті қасиеттерін төмендету үшін сұрыптаудан, өңдеуден өтуі тиіс.</w:t>
      </w:r>
    </w:p>
    <w:bookmarkEnd w:id="231"/>
    <w:bookmarkStart w:name="z260" w:id="232"/>
    <w:p>
      <w:pPr>
        <w:spacing w:after="0"/>
        <w:ind w:left="0"/>
        <w:jc w:val="both"/>
      </w:pPr>
      <w:r>
        <w:rPr>
          <w:rFonts w:ascii="Times New Roman"/>
          <w:b w:val="false"/>
          <w:i w:val="false"/>
          <w:color w:val="000000"/>
          <w:sz w:val="28"/>
        </w:rPr>
        <w:t>
      Полигонға қабылдайтын барлық қалдықтар қажеттілігіне және мүмкіндігіне қарай өңделеді.</w:t>
      </w:r>
    </w:p>
    <w:bookmarkEnd w:id="232"/>
    <w:bookmarkStart w:name="z261" w:id="233"/>
    <w:p>
      <w:pPr>
        <w:spacing w:after="0"/>
        <w:ind w:left="0"/>
        <w:jc w:val="both"/>
      </w:pPr>
      <w:r>
        <w:rPr>
          <w:rFonts w:ascii="Times New Roman"/>
          <w:b w:val="false"/>
          <w:i w:val="false"/>
          <w:color w:val="000000"/>
          <w:sz w:val="28"/>
        </w:rPr>
        <w:t>
      Бағдарламаның тиісті шаралар және негізгі бағыттары:</w:t>
      </w:r>
    </w:p>
    <w:bookmarkEnd w:id="233"/>
    <w:bookmarkStart w:name="z262" w:id="234"/>
    <w:p>
      <w:pPr>
        <w:spacing w:after="0"/>
        <w:ind w:left="0"/>
        <w:jc w:val="both"/>
      </w:pPr>
      <w:r>
        <w:rPr>
          <w:rFonts w:ascii="Times New Roman"/>
          <w:b w:val="false"/>
          <w:i w:val="false"/>
          <w:color w:val="000000"/>
          <w:sz w:val="28"/>
        </w:rPr>
        <w:t>
      Сапалық көрсеткіштер (экологиялық қауіпсіздік):</w:t>
      </w:r>
    </w:p>
    <w:bookmarkEnd w:id="234"/>
    <w:bookmarkStart w:name="z263" w:id="235"/>
    <w:p>
      <w:pPr>
        <w:spacing w:after="0"/>
        <w:ind w:left="0"/>
        <w:jc w:val="both"/>
      </w:pPr>
      <w:r>
        <w:rPr>
          <w:rFonts w:ascii="Times New Roman"/>
          <w:b w:val="false"/>
          <w:i w:val="false"/>
          <w:color w:val="000000"/>
          <w:sz w:val="28"/>
        </w:rPr>
        <w:t>
      - Өндірістік процестерді, оның ішінде енгізу есебінен жетілдіру қалдықтары аз технологиялар;</w:t>
      </w:r>
    </w:p>
    <w:bookmarkEnd w:id="235"/>
    <w:bookmarkStart w:name="z264" w:id="236"/>
    <w:p>
      <w:pPr>
        <w:spacing w:after="0"/>
        <w:ind w:left="0"/>
        <w:jc w:val="both"/>
      </w:pPr>
      <w:r>
        <w:rPr>
          <w:rFonts w:ascii="Times New Roman"/>
          <w:b w:val="false"/>
          <w:i w:val="false"/>
          <w:color w:val="000000"/>
          <w:sz w:val="28"/>
        </w:rPr>
        <w:t>
      - Технологиялық циклдің барлық кезеңдерінде есепке алу және бақылау жүйесін оңтайландыру қалдықтармен жұмыс;</w:t>
      </w:r>
    </w:p>
    <w:bookmarkEnd w:id="236"/>
    <w:bookmarkStart w:name="z265" w:id="237"/>
    <w:p>
      <w:pPr>
        <w:spacing w:after="0"/>
        <w:ind w:left="0"/>
        <w:jc w:val="both"/>
      </w:pPr>
      <w:r>
        <w:rPr>
          <w:rFonts w:ascii="Times New Roman"/>
          <w:b w:val="false"/>
          <w:i w:val="false"/>
          <w:color w:val="000000"/>
          <w:sz w:val="28"/>
        </w:rPr>
        <w:t>
      - Қалдықтардың пайда болуын азайту (түзілудің алдын алу, азайту саны, уыттылығын төмендету, қайта өңдеу) қолданыстағы және жаңа қайта өңдеу қуаттарын құрудың тиісті жай-күйі және өндіріс қалдықтарын кәдеге жарату үшін қажетті техникалық және экономикалық мүмкіндіктері;</w:t>
      </w:r>
    </w:p>
    <w:bookmarkEnd w:id="237"/>
    <w:bookmarkStart w:name="z266" w:id="238"/>
    <w:p>
      <w:pPr>
        <w:spacing w:after="0"/>
        <w:ind w:left="0"/>
        <w:jc w:val="both"/>
      </w:pPr>
      <w:r>
        <w:rPr>
          <w:rFonts w:ascii="Times New Roman"/>
          <w:b w:val="false"/>
          <w:i w:val="false"/>
          <w:color w:val="000000"/>
          <w:sz w:val="28"/>
        </w:rPr>
        <w:t>
      - Қоршаған ортаның қалдықтармен ластануын және материалдық шығындарды азайту және оның салдарын жою;</w:t>
      </w:r>
    </w:p>
    <w:bookmarkEnd w:id="238"/>
    <w:bookmarkStart w:name="z267" w:id="239"/>
    <w:p>
      <w:pPr>
        <w:spacing w:after="0"/>
        <w:ind w:left="0"/>
        <w:jc w:val="both"/>
      </w:pPr>
      <w:r>
        <w:rPr>
          <w:rFonts w:ascii="Times New Roman"/>
          <w:b w:val="false"/>
          <w:i w:val="false"/>
          <w:color w:val="000000"/>
          <w:sz w:val="28"/>
        </w:rPr>
        <w:t>
      - Мердігерлік ұйымдармен шарттарды іздеу және жасасу</w:t>
      </w:r>
    </w:p>
    <w:bookmarkEnd w:id="239"/>
    <w:bookmarkStart w:name="z268" w:id="240"/>
    <w:p>
      <w:pPr>
        <w:spacing w:after="0"/>
        <w:ind w:left="0"/>
        <w:jc w:val="both"/>
      </w:pPr>
      <w:r>
        <w:rPr>
          <w:rFonts w:ascii="Times New Roman"/>
          <w:b w:val="false"/>
          <w:i w:val="false"/>
          <w:color w:val="000000"/>
          <w:sz w:val="28"/>
        </w:rPr>
        <w:t>
      өндіріс және тұтыну қалдықтарын пайдалану саласындағы қызмет ең үздік технологияларды қолдана отырып, қайталама шикізат пен қалдықтарды кәдеге жарату;</w:t>
      </w:r>
    </w:p>
    <w:bookmarkEnd w:id="240"/>
    <w:bookmarkStart w:name="z269" w:id="241"/>
    <w:p>
      <w:pPr>
        <w:spacing w:after="0"/>
        <w:ind w:left="0"/>
        <w:jc w:val="both"/>
      </w:pPr>
      <w:r>
        <w:rPr>
          <w:rFonts w:ascii="Times New Roman"/>
          <w:b w:val="false"/>
          <w:i w:val="false"/>
          <w:color w:val="000000"/>
          <w:sz w:val="28"/>
        </w:rPr>
        <w:t>
      - Қалдықтарды экологиялық қауіпсіз жою;</w:t>
      </w:r>
    </w:p>
    <w:bookmarkEnd w:id="241"/>
    <w:bookmarkStart w:name="z270" w:id="242"/>
    <w:p>
      <w:pPr>
        <w:spacing w:after="0"/>
        <w:ind w:left="0"/>
        <w:jc w:val="both"/>
      </w:pPr>
      <w:r>
        <w:rPr>
          <w:rFonts w:ascii="Times New Roman"/>
          <w:b w:val="false"/>
          <w:i w:val="false"/>
          <w:color w:val="000000"/>
          <w:sz w:val="28"/>
        </w:rPr>
        <w:t>
      - Даярлаудың, қайта даярлаудың, арттырудың тиімді жүйесін ұйымдастыру</w:t>
      </w:r>
    </w:p>
    <w:bookmarkEnd w:id="242"/>
    <w:bookmarkStart w:name="z271" w:id="243"/>
    <w:p>
      <w:pPr>
        <w:spacing w:after="0"/>
        <w:ind w:left="0"/>
        <w:jc w:val="both"/>
      </w:pPr>
      <w:r>
        <w:rPr>
          <w:rFonts w:ascii="Times New Roman"/>
          <w:b w:val="false"/>
          <w:i w:val="false"/>
          <w:color w:val="000000"/>
          <w:sz w:val="28"/>
        </w:rPr>
        <w:t>
      қалдықтармен жұмыс істеу саласындағы персоналдың біліктілігі;</w:t>
      </w:r>
    </w:p>
    <w:bookmarkEnd w:id="243"/>
    <w:bookmarkStart w:name="z272" w:id="244"/>
    <w:p>
      <w:pPr>
        <w:spacing w:after="0"/>
        <w:ind w:left="0"/>
        <w:jc w:val="both"/>
      </w:pPr>
      <w:r>
        <w:rPr>
          <w:rFonts w:ascii="Times New Roman"/>
          <w:b w:val="false"/>
          <w:i w:val="false"/>
          <w:color w:val="000000"/>
          <w:sz w:val="28"/>
        </w:rPr>
        <w:t>
      - Персоналдың нормативтік актілер мен ережелерді қатаң сақтауы экологиялық қауіпсіздікті қамтамасыз ететін қалдықтармен жұмыс істеу тәртібі және кәсіпорынның орналасқан жері.</w:t>
      </w:r>
    </w:p>
    <w:bookmarkEnd w:id="244"/>
    <w:bookmarkStart w:name="z273" w:id="245"/>
    <w:p>
      <w:pPr>
        <w:spacing w:after="0"/>
        <w:ind w:left="0"/>
        <w:jc w:val="both"/>
      </w:pPr>
      <w:r>
        <w:rPr>
          <w:rFonts w:ascii="Times New Roman"/>
          <w:b w:val="false"/>
          <w:i w:val="false"/>
          <w:color w:val="000000"/>
          <w:sz w:val="28"/>
        </w:rPr>
        <w:t>
      Сандық көрсеткіштер (ресурс үнемдеу):</w:t>
      </w:r>
    </w:p>
    <w:bookmarkEnd w:id="245"/>
    <w:bookmarkStart w:name="z274" w:id="246"/>
    <w:p>
      <w:pPr>
        <w:spacing w:after="0"/>
        <w:ind w:left="0"/>
        <w:jc w:val="both"/>
      </w:pPr>
      <w:r>
        <w:rPr>
          <w:rFonts w:ascii="Times New Roman"/>
          <w:b w:val="false"/>
          <w:i w:val="false"/>
          <w:color w:val="000000"/>
          <w:sz w:val="28"/>
        </w:rPr>
        <w:t>
      - Залалсыздандырылған қалдықтарды барынша пайдалану</w:t>
      </w:r>
    </w:p>
    <w:bookmarkEnd w:id="246"/>
    <w:bookmarkStart w:name="z275" w:id="247"/>
    <w:p>
      <w:pPr>
        <w:spacing w:after="0"/>
        <w:ind w:left="0"/>
        <w:jc w:val="both"/>
      </w:pPr>
      <w:r>
        <w:rPr>
          <w:rFonts w:ascii="Times New Roman"/>
          <w:b w:val="false"/>
          <w:i w:val="false"/>
          <w:color w:val="000000"/>
          <w:sz w:val="28"/>
        </w:rPr>
        <w:t>
      екінші материалдық ресурстар;</w:t>
      </w:r>
    </w:p>
    <w:bookmarkEnd w:id="247"/>
    <w:bookmarkStart w:name="z276" w:id="248"/>
    <w:p>
      <w:pPr>
        <w:spacing w:after="0"/>
        <w:ind w:left="0"/>
        <w:jc w:val="both"/>
      </w:pPr>
      <w:r>
        <w:rPr>
          <w:rFonts w:ascii="Times New Roman"/>
          <w:b w:val="false"/>
          <w:i w:val="false"/>
          <w:color w:val="000000"/>
          <w:sz w:val="28"/>
        </w:rPr>
        <w:t>
      - Полигондарда өндіріс және тұтыну қалдықтарын орналастыру көлемін азайту.</w:t>
      </w:r>
    </w:p>
    <w:bookmarkEnd w:id="248"/>
    <w:bookmarkStart w:name="z277" w:id="249"/>
    <w:p>
      <w:pPr>
        <w:spacing w:after="0"/>
        <w:ind w:left="0"/>
        <w:jc w:val="both"/>
      </w:pPr>
      <w:r>
        <w:rPr>
          <w:rFonts w:ascii="Times New Roman"/>
          <w:b w:val="false"/>
          <w:i w:val="false"/>
          <w:color w:val="000000"/>
          <w:sz w:val="28"/>
        </w:rPr>
        <w:t>
      Кейбір сапалық көрсеткіштер төменде толығырақ сипатталған.</w:t>
      </w:r>
    </w:p>
    <w:bookmarkEnd w:id="249"/>
    <w:bookmarkStart w:name="z278" w:id="250"/>
    <w:p>
      <w:pPr>
        <w:spacing w:after="0"/>
        <w:ind w:left="0"/>
        <w:jc w:val="both"/>
      </w:pPr>
      <w:r>
        <w:rPr>
          <w:rFonts w:ascii="Times New Roman"/>
          <w:b w:val="false"/>
          <w:i w:val="false"/>
          <w:color w:val="000000"/>
          <w:sz w:val="28"/>
        </w:rPr>
        <w:t>
      Айналыстың технологиялық циклінің барлық кезеңдерінде есепке алуды және бақылауды қамтамасыз ету экологиялық, санитарлық-эпидемиологиялық талаптарға сәйкес қалдықтармен,объектінің ішкі құжаттарының талаптарына сәйкес. Толыққанды есепке алу және бақылау жүргізу үшін қажет:</w:t>
      </w:r>
    </w:p>
    <w:bookmarkEnd w:id="250"/>
    <w:bookmarkStart w:name="z279" w:id="251"/>
    <w:p>
      <w:pPr>
        <w:spacing w:after="0"/>
        <w:ind w:left="0"/>
        <w:jc w:val="both"/>
      </w:pPr>
      <w:r>
        <w:rPr>
          <w:rFonts w:ascii="Times New Roman"/>
          <w:b w:val="false"/>
          <w:i w:val="false"/>
          <w:color w:val="000000"/>
          <w:sz w:val="28"/>
        </w:rPr>
        <w:t>
      - ҚР қолданыстағы заңнамасында белгіленген талаптарды сақтау, қалдықтармен жұмыс істеу саласындағы ішкі құжаттармен қауіпсіздік бойынша қажетті ұйымдастыру техникалық және технологиялық шаралар жинау, уақытша сақтау, қайта пайдалану және беру пайда болған қалдықтарды қайта өңдеу, кәдеге жарату немесе көму;</w:t>
      </w:r>
    </w:p>
    <w:bookmarkEnd w:id="251"/>
    <w:bookmarkStart w:name="z280" w:id="252"/>
    <w:p>
      <w:pPr>
        <w:spacing w:after="0"/>
        <w:ind w:left="0"/>
        <w:jc w:val="both"/>
      </w:pPr>
      <w:r>
        <w:rPr>
          <w:rFonts w:ascii="Times New Roman"/>
          <w:b w:val="false"/>
          <w:i w:val="false"/>
          <w:color w:val="000000"/>
          <w:sz w:val="28"/>
        </w:rPr>
        <w:t>
      - белгіленген мерзімде қоршаған ортаға эмиссияларға рұқсат алуға;</w:t>
      </w:r>
    </w:p>
    <w:bookmarkEnd w:id="252"/>
    <w:bookmarkStart w:name="z281" w:id="253"/>
    <w:p>
      <w:pPr>
        <w:spacing w:after="0"/>
        <w:ind w:left="0"/>
        <w:jc w:val="both"/>
      </w:pPr>
      <w:r>
        <w:rPr>
          <w:rFonts w:ascii="Times New Roman"/>
          <w:b w:val="false"/>
          <w:i w:val="false"/>
          <w:color w:val="000000"/>
          <w:sz w:val="28"/>
        </w:rPr>
        <w:t>
      - уәкілетті орган тіркеген қауіпті қалдықтардың паспорттары болуы тиіс қоршаған ортаны қорғау салалары белгіленген мерзімде қалдықтарды түгендеуді жүргізу (түзілу көлемі, қайта пайдалану және бөгде ұйымдарға беру, сапалы құрам, орындар сақтау, орналастыру);</w:t>
      </w:r>
    </w:p>
    <w:bookmarkEnd w:id="253"/>
    <w:bookmarkStart w:name="z282" w:id="254"/>
    <w:p>
      <w:pPr>
        <w:spacing w:after="0"/>
        <w:ind w:left="0"/>
        <w:jc w:val="both"/>
      </w:pPr>
      <w:r>
        <w:rPr>
          <w:rFonts w:ascii="Times New Roman"/>
          <w:b w:val="false"/>
          <w:i w:val="false"/>
          <w:color w:val="000000"/>
          <w:sz w:val="28"/>
        </w:rPr>
        <w:t>
      - қалдықтардың барлық түрлерін жоспарлауды, пайда болған қалдықтардың тұрақты есебін және өткізілетін қалдықтар;</w:t>
      </w:r>
    </w:p>
    <w:bookmarkEnd w:id="254"/>
    <w:bookmarkStart w:name="z283" w:id="255"/>
    <w:p>
      <w:pPr>
        <w:spacing w:after="0"/>
        <w:ind w:left="0"/>
        <w:jc w:val="both"/>
      </w:pPr>
      <w:r>
        <w:rPr>
          <w:rFonts w:ascii="Times New Roman"/>
          <w:b w:val="false"/>
          <w:i w:val="false"/>
          <w:color w:val="000000"/>
          <w:sz w:val="28"/>
        </w:rPr>
        <w:t>
      - экологиялық мониторинг жоспарларын жасау және оны белгіленген тәртіппен жүргізу, аумақта қалдықтармен жұмыс істеудің тиімділігін бағалау үшін өнеркәсіптік объектілерде және кәсіпорынның санитарлық - қорғау;</w:t>
      </w:r>
    </w:p>
    <w:bookmarkEnd w:id="255"/>
    <w:bookmarkStart w:name="z284" w:id="256"/>
    <w:p>
      <w:pPr>
        <w:spacing w:after="0"/>
        <w:ind w:left="0"/>
        <w:jc w:val="both"/>
      </w:pPr>
      <w:r>
        <w:rPr>
          <w:rFonts w:ascii="Times New Roman"/>
          <w:b w:val="false"/>
          <w:i w:val="false"/>
          <w:color w:val="000000"/>
          <w:sz w:val="28"/>
        </w:rPr>
        <w:t>
      - Қазақстан Республикасының заңнамасында белгіленген тәртіппен ұсынылсын, облыстағы уәкілетті органға қалдықтардың айналысына байланысты ақпарат ҚОҚ, халықтың санитариялық - эпидемиологиялық саламаттылығы саласында;</w:t>
      </w:r>
    </w:p>
    <w:bookmarkEnd w:id="256"/>
    <w:bookmarkStart w:name="z285" w:id="257"/>
    <w:p>
      <w:pPr>
        <w:spacing w:after="0"/>
        <w:ind w:left="0"/>
        <w:jc w:val="both"/>
      </w:pPr>
      <w:r>
        <w:rPr>
          <w:rFonts w:ascii="Times New Roman"/>
          <w:b w:val="false"/>
          <w:i w:val="false"/>
          <w:color w:val="000000"/>
          <w:sz w:val="28"/>
        </w:rPr>
        <w:t>
      - апаттардың алдын алу бойынша талаптарды сақтау кәсіпорын қалдықтарымен қоршаған ортаны ластау және шұғыл оларды жою жөніндегі шаралар;</w:t>
      </w:r>
    </w:p>
    <w:bookmarkEnd w:id="257"/>
    <w:bookmarkStart w:name="z286" w:id="258"/>
    <w:p>
      <w:pPr>
        <w:spacing w:after="0"/>
        <w:ind w:left="0"/>
        <w:jc w:val="both"/>
      </w:pPr>
      <w:r>
        <w:rPr>
          <w:rFonts w:ascii="Times New Roman"/>
          <w:b w:val="false"/>
          <w:i w:val="false"/>
          <w:color w:val="000000"/>
          <w:sz w:val="28"/>
        </w:rPr>
        <w:t>
      - қалдықтармен жұмыс істеуге байланысты авария туындаған жағдайда дереу бұл туралы ҚОҚ саласындағы уәкілетті органдарға хабарлау, санитарлық - эпидемиологиялық қадағалау;</w:t>
      </w:r>
    </w:p>
    <w:bookmarkEnd w:id="258"/>
    <w:bookmarkStart w:name="z287" w:id="259"/>
    <w:p>
      <w:pPr>
        <w:spacing w:after="0"/>
        <w:ind w:left="0"/>
        <w:jc w:val="both"/>
      </w:pPr>
      <w:r>
        <w:rPr>
          <w:rFonts w:ascii="Times New Roman"/>
          <w:b w:val="false"/>
          <w:i w:val="false"/>
          <w:color w:val="000000"/>
          <w:sz w:val="28"/>
        </w:rPr>
        <w:t>
      - қалдықтарды уақытша орналастыру орындарында оларды көзбен шолып тексеруді жүргізу;</w:t>
      </w:r>
    </w:p>
    <w:bookmarkEnd w:id="259"/>
    <w:bookmarkStart w:name="z288" w:id="260"/>
    <w:p>
      <w:pPr>
        <w:spacing w:after="0"/>
        <w:ind w:left="0"/>
        <w:jc w:val="both"/>
      </w:pPr>
      <w:r>
        <w:rPr>
          <w:rFonts w:ascii="Times New Roman"/>
          <w:b w:val="false"/>
          <w:i w:val="false"/>
          <w:color w:val="000000"/>
          <w:sz w:val="28"/>
        </w:rPr>
        <w:t>
      - қайта пайдалануға, кәдеге жаратуға жататын қалдықтардың есебін жүргізу;</w:t>
      </w:r>
    </w:p>
    <w:bookmarkEnd w:id="260"/>
    <w:bookmarkStart w:name="z289" w:id="261"/>
    <w:p>
      <w:pPr>
        <w:spacing w:after="0"/>
        <w:ind w:left="0"/>
        <w:jc w:val="both"/>
      </w:pPr>
      <w:r>
        <w:rPr>
          <w:rFonts w:ascii="Times New Roman"/>
          <w:b w:val="false"/>
          <w:i w:val="false"/>
          <w:color w:val="000000"/>
          <w:sz w:val="28"/>
        </w:rPr>
        <w:t>
      - қалдықтарды және олар үшін ыдыстарды уақытша сақтау орындарына тұрақты тексеру жүргізу, герметикалыққа және экологиялық талаптарға сәйкестікке қоймалау;</w:t>
      </w:r>
    </w:p>
    <w:bookmarkEnd w:id="261"/>
    <w:bookmarkStart w:name="z290" w:id="262"/>
    <w:p>
      <w:pPr>
        <w:spacing w:after="0"/>
        <w:ind w:left="0"/>
        <w:jc w:val="both"/>
      </w:pPr>
      <w:r>
        <w:rPr>
          <w:rFonts w:ascii="Times New Roman"/>
          <w:b w:val="false"/>
          <w:i w:val="false"/>
          <w:color w:val="000000"/>
          <w:sz w:val="28"/>
        </w:rPr>
        <w:t>
      - қалдықтар бойынша жазбаша құжаттаманы жасау және сақтау.</w:t>
      </w:r>
    </w:p>
    <w:bookmarkEnd w:id="262"/>
    <w:bookmarkStart w:name="z291" w:id="263"/>
    <w:p>
      <w:pPr>
        <w:spacing w:after="0"/>
        <w:ind w:left="0"/>
        <w:jc w:val="both"/>
      </w:pPr>
      <w:r>
        <w:rPr>
          <w:rFonts w:ascii="Times New Roman"/>
          <w:b w:val="false"/>
          <w:i w:val="false"/>
          <w:color w:val="000000"/>
          <w:sz w:val="28"/>
        </w:rPr>
        <w:t>
      ҚР нормативтік - құқықтық актілерінің және ішкі құжаттардың және кәсіпорынның технологиялық нұсқаулықтары.</w:t>
      </w:r>
    </w:p>
    <w:bookmarkEnd w:id="263"/>
    <w:bookmarkStart w:name="z292" w:id="264"/>
    <w:p>
      <w:pPr>
        <w:spacing w:after="0"/>
        <w:ind w:left="0"/>
        <w:jc w:val="both"/>
      </w:pPr>
      <w:r>
        <w:rPr>
          <w:rFonts w:ascii="Times New Roman"/>
          <w:b w:val="false"/>
          <w:i w:val="false"/>
          <w:color w:val="000000"/>
          <w:sz w:val="28"/>
        </w:rPr>
        <w:t>
      Қалдықтардың пайда болуын азайту (түзілудің алдын алу, азайтусаны, уыттылықтың төмендеуі, қайта өңдеу).</w:t>
      </w:r>
    </w:p>
    <w:bookmarkEnd w:id="264"/>
    <w:bookmarkStart w:name="z293" w:id="265"/>
    <w:p>
      <w:pPr>
        <w:spacing w:after="0"/>
        <w:ind w:left="0"/>
        <w:jc w:val="both"/>
      </w:pPr>
      <w:r>
        <w:rPr>
          <w:rFonts w:ascii="Times New Roman"/>
          <w:b w:val="false"/>
          <w:i w:val="false"/>
          <w:color w:val="000000"/>
          <w:sz w:val="28"/>
        </w:rPr>
        <w:t>
      Олардың орындарындағы қалдықтар санын барынша азайтуға бағытталған шаралар сондай-ақ әлеуетті ресурстық құндылығы бар қалдықтарды бөлуге,қоршаған ортаға әсердің едәуір төмендеуін қамтамасыз етіңіз, мысалы "алдын алу және азайту" принципі оларға қалай енеді. Қалдықтардың пайда болуын болдырмаудың негізгі шараларына мыналар жатадыбұл өндіріс пен тұтыну процесінде қалғанның бәрі қалдық емес.Бағдарламаны орындаудың осы кезеңінде қалдықтардың пайда болуын азайту жөніндегі іс шараларқалдықтармен жұмыс істеудің қолданыстағы тәжірибесіне сүйене отырып белгіленеді.</w:t>
      </w:r>
    </w:p>
    <w:bookmarkEnd w:id="265"/>
    <w:bookmarkStart w:name="z294"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442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5" w:id="267"/>
    <w:p>
      <w:pPr>
        <w:spacing w:after="0"/>
        <w:ind w:left="0"/>
        <w:jc w:val="both"/>
      </w:pPr>
      <w:r>
        <w:rPr>
          <w:rFonts w:ascii="Times New Roman"/>
          <w:b w:val="false"/>
          <w:i w:val="false"/>
          <w:color w:val="000000"/>
          <w:sz w:val="28"/>
        </w:rPr>
        <w:t>
      ҚР СТ 3780 - 2022 талаптарына сәйкес ауданда контейнерлік алаңдарды жайластыру</w:t>
      </w:r>
    </w:p>
    <w:bookmarkEnd w:id="267"/>
    <w:bookmarkStart w:name="z296" w:id="268"/>
    <w:p>
      <w:pPr>
        <w:spacing w:after="0"/>
        <w:ind w:left="0"/>
        <w:jc w:val="left"/>
      </w:pPr>
      <w:r>
        <w:rPr>
          <w:rFonts w:ascii="Times New Roman"/>
          <w:b/>
          <w:i w:val="false"/>
          <w:color w:val="000000"/>
        </w:rPr>
        <w:t xml:space="preserve"> 7. 2028 ЖЫЛҒА ДЕЙІНГІ БАҒДАРЛАМАНЫ ІСКЕ АСЫРУ ЖӨНІНДЕГІ ІС - ШАРАЛАР ЖОСПАРЫ</w:t>
      </w:r>
    </w:p>
    <w:bookmarkEnd w:id="268"/>
    <w:bookmarkStart w:name="z297" w:id="269"/>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Әкімдік алдында мемлекеттік орган ретінде мынадай міндеттер өзекті: контейнерлік алаңдарды (КА) салу және жаңғырту, контейнерлер паркін жаңарту, қазіргі заманғы үлгідегі көмілген КА желісін ұйымдастыру, Құрылыс және ірі габаритті қалдықтарды жинау үшін алаңдарды ұйымдастыру, қайта шикізат қабылдау пункттері желісін дамытуға ШОБ (шағын және орта бизнес) жәрдемдесу, "құрғақ" және "дымқыл" ҚТҚ жинауды енгізу, халыққа экологиялық білім беру. Халықтың, утилиталық фракцияларды жинау саласында жұмыс істейтін ШОБ (шағын және орта бизнес) ұйымдарының және жеке әріптестің мүдделерінің теңгерімін сақтау үшін құқықтық мәселелерді реттеу қажет.</w:t>
      </w:r>
    </w:p>
    <w:bookmarkEnd w:id="269"/>
    <w:bookmarkStart w:name="z298" w:id="270"/>
    <w:p>
      <w:pPr>
        <w:spacing w:after="0"/>
        <w:ind w:left="0"/>
        <w:jc w:val="both"/>
      </w:pPr>
      <w:r>
        <w:rPr>
          <w:rFonts w:ascii="Times New Roman"/>
          <w:b w:val="false"/>
          <w:i w:val="false"/>
          <w:color w:val="000000"/>
          <w:sz w:val="28"/>
        </w:rPr>
        <w:t>
      Қалдықтарды шығару бойынша МВО қызметтерінің ақысын төлеуді қамтамасыз ету үшін көрсетілетін қызметті алушылар бойынша қолда бар дерекқорларды біріктіру қажет.</w:t>
      </w:r>
    </w:p>
    <w:bookmarkEnd w:id="270"/>
    <w:bookmarkStart w:name="z299" w:id="271"/>
    <w:p>
      <w:pPr>
        <w:spacing w:after="0"/>
        <w:ind w:left="0"/>
        <w:jc w:val="both"/>
      </w:pPr>
      <w:r>
        <w:rPr>
          <w:rFonts w:ascii="Times New Roman"/>
          <w:b w:val="false"/>
          <w:i w:val="false"/>
          <w:color w:val="000000"/>
          <w:sz w:val="28"/>
        </w:rPr>
        <w:t>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халықтың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271"/>
    <w:bookmarkStart w:name="z300" w:id="272"/>
    <w:p>
      <w:pPr>
        <w:spacing w:after="0"/>
        <w:ind w:left="0"/>
        <w:jc w:val="both"/>
      </w:pPr>
      <w:r>
        <w:rPr>
          <w:rFonts w:ascii="Times New Roman"/>
          <w:b w:val="false"/>
          <w:i w:val="false"/>
          <w:color w:val="000000"/>
          <w:sz w:val="28"/>
        </w:rPr>
        <w:t>
      Бағдарламалық іс - шаралар - бұл бағдарламаның міндеттері бойынша топтастырылған, мерзімдері мен жауапты орындаушылары бойынша үйлестірілген шаралар жүйесі.</w:t>
      </w:r>
    </w:p>
    <w:bookmarkEnd w:id="272"/>
    <w:bookmarkStart w:name="z301" w:id="273"/>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73"/>
    <w:bookmarkStart w:name="z302" w:id="274"/>
    <w:p>
      <w:pPr>
        <w:spacing w:after="0"/>
        <w:ind w:left="0"/>
        <w:jc w:val="both"/>
      </w:pPr>
      <w:r>
        <w:rPr>
          <w:rFonts w:ascii="Times New Roman"/>
          <w:b w:val="false"/>
          <w:i w:val="false"/>
          <w:color w:val="000000"/>
          <w:sz w:val="28"/>
        </w:rPr>
        <w:t>
      Міндеттерді шешу үшін Казталов ауданы аумағында өндіріс және тұтыну қалдықтарымен жұмыс істеуге байланысты проблемаларды шешу үшін қажетті нормативтік - құқықтық және ақпараттық - техникалық базаларды қалыптастыруға бағытталған шаралар кешенін іске асыру жоспарланған:</w:t>
      </w:r>
    </w:p>
    <w:bookmarkEnd w:id="274"/>
    <w:bookmarkStart w:name="z303" w:id="275"/>
    <w:p>
      <w:pPr>
        <w:spacing w:after="0"/>
        <w:ind w:left="0"/>
        <w:jc w:val="both"/>
      </w:pPr>
      <w:r>
        <w:rPr>
          <w:rFonts w:ascii="Times New Roman"/>
          <w:b w:val="false"/>
          <w:i w:val="false"/>
          <w:color w:val="000000"/>
          <w:sz w:val="28"/>
        </w:rPr>
        <w:t>
      Казталов ауданы аумағында қалдықтармен жұмыс істеу жүйесін реттеуге бағытталған нормативтік құқықтық актілерді әзірлеу және қабылдау.</w:t>
      </w:r>
    </w:p>
    <w:bookmarkEnd w:id="275"/>
    <w:bookmarkStart w:name="z304" w:id="276"/>
    <w:p>
      <w:pPr>
        <w:spacing w:after="0"/>
        <w:ind w:left="0"/>
        <w:jc w:val="both"/>
      </w:pPr>
      <w:r>
        <w:rPr>
          <w:rFonts w:ascii="Times New Roman"/>
          <w:b w:val="false"/>
          <w:i w:val="false"/>
          <w:color w:val="000000"/>
          <w:sz w:val="28"/>
        </w:rPr>
        <w:t>
      Коммуналдық қалдықтармен жұмыс істеу бойынша өңірлік операторларға конкурстық іріктеу жүргізу. Коммуналдық қалдықтармен жұмыс істеу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276"/>
    <w:bookmarkStart w:name="z305" w:id="277"/>
    <w:p>
      <w:pPr>
        <w:spacing w:after="0"/>
        <w:ind w:left="0"/>
        <w:jc w:val="both"/>
      </w:pPr>
      <w:r>
        <w:rPr>
          <w:rFonts w:ascii="Times New Roman"/>
          <w:b w:val="false"/>
          <w:i w:val="false"/>
          <w:color w:val="000000"/>
          <w:sz w:val="28"/>
        </w:rPr>
        <w:t>
      Коммуналдық қалдықтар айналымы саласындағы шекті тарифтерді бекіту.</w:t>
      </w:r>
    </w:p>
    <w:bookmarkEnd w:id="277"/>
    <w:bookmarkStart w:name="z306" w:id="278"/>
    <w:p>
      <w:pPr>
        <w:spacing w:after="0"/>
        <w:ind w:left="0"/>
        <w:jc w:val="both"/>
      </w:pPr>
      <w:r>
        <w:rPr>
          <w:rFonts w:ascii="Times New Roman"/>
          <w:b w:val="false"/>
          <w:i w:val="false"/>
          <w:color w:val="000000"/>
          <w:sz w:val="28"/>
        </w:rPr>
        <w:t>
      Коммуналдық қалдықтармен жұмыс істеу саласындағы шекті тарифтерді бекітуді Қазақстан Республикасы Экология, Геология және табиғи ресурстар министрінің 2021 жылғы 14 қыркүйектегі № 377 бұйрығымен бекітілген Қатты тұрмыстық қалдықтарды жинауға, тасымалдауға, сұрыптауға және көмуге халық үшін тарифті есептеу әдістемесіне сәйкес Казталов аудандық мәслихаты жүзеге асырады.</w:t>
      </w:r>
    </w:p>
    <w:bookmarkEnd w:id="278"/>
    <w:bookmarkStart w:name="z307" w:id="279"/>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инвестициялық бағдарламаларын бекіту.</w:t>
      </w:r>
    </w:p>
    <w:bookmarkEnd w:id="279"/>
    <w:bookmarkStart w:name="z308" w:id="280"/>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өндірістік бағдарламаларын бекіту.</w:t>
      </w:r>
    </w:p>
    <w:bookmarkEnd w:id="280"/>
    <w:bookmarkStart w:name="z309" w:id="281"/>
    <w:p>
      <w:pPr>
        <w:spacing w:after="0"/>
        <w:ind w:left="0"/>
        <w:jc w:val="both"/>
      </w:pPr>
      <w:r>
        <w:rPr>
          <w:rFonts w:ascii="Times New Roman"/>
          <w:b w:val="false"/>
          <w:i w:val="false"/>
          <w:color w:val="000000"/>
          <w:sz w:val="28"/>
        </w:rPr>
        <w:t>
      Қалдықтармен жұмыс істеу саласында (оның ішінде тауарларды пайдаланудан қалған қалдықтармен)өндірістік қуаттарды құру:</w:t>
      </w:r>
    </w:p>
    <w:bookmarkEnd w:id="281"/>
    <w:bookmarkStart w:name="z310" w:id="282"/>
    <w:p>
      <w:pPr>
        <w:spacing w:after="0"/>
        <w:ind w:left="0"/>
        <w:jc w:val="both"/>
      </w:pPr>
      <w:r>
        <w:rPr>
          <w:rFonts w:ascii="Times New Roman"/>
          <w:b w:val="false"/>
          <w:i w:val="false"/>
          <w:color w:val="000000"/>
          <w:sz w:val="28"/>
        </w:rPr>
        <w:t>
      қалдықтарды өңдеу саласында;</w:t>
      </w:r>
    </w:p>
    <w:bookmarkEnd w:id="282"/>
    <w:bookmarkStart w:name="z311" w:id="283"/>
    <w:p>
      <w:pPr>
        <w:spacing w:after="0"/>
        <w:ind w:left="0"/>
        <w:jc w:val="both"/>
      </w:pPr>
      <w:r>
        <w:rPr>
          <w:rFonts w:ascii="Times New Roman"/>
          <w:b w:val="false"/>
          <w:i w:val="false"/>
          <w:color w:val="000000"/>
          <w:sz w:val="28"/>
        </w:rPr>
        <w:t>
      қалдықтарды кәдеге жарату саласында;</w:t>
      </w:r>
    </w:p>
    <w:bookmarkEnd w:id="283"/>
    <w:bookmarkStart w:name="z312" w:id="284"/>
    <w:p>
      <w:pPr>
        <w:spacing w:after="0"/>
        <w:ind w:left="0"/>
        <w:jc w:val="both"/>
      </w:pPr>
      <w:r>
        <w:rPr>
          <w:rFonts w:ascii="Times New Roman"/>
          <w:b w:val="false"/>
          <w:i w:val="false"/>
          <w:color w:val="000000"/>
          <w:sz w:val="28"/>
        </w:rPr>
        <w:t>
      қалдықтарды орналастыру саласында.</w:t>
      </w:r>
    </w:p>
    <w:bookmarkEnd w:id="284"/>
    <w:bookmarkStart w:name="z313" w:id="285"/>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Бұл іс - шараны коммуналдық қалдықтармен жұмыс істеу жөніндегі операторлар жүзеге асырады.</w:t>
      </w:r>
    </w:p>
    <w:bookmarkEnd w:id="285"/>
    <w:bookmarkStart w:name="z314" w:id="286"/>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пайдалану ауданның даму жоспарында көзделген тиісті өндірістік қуаттар тапшы болған жағдайда жүзеге асырылады.</w:t>
      </w:r>
    </w:p>
    <w:bookmarkEnd w:id="286"/>
    <w:bookmarkStart w:name="z315" w:id="287"/>
    <w:p>
      <w:pPr>
        <w:spacing w:after="0"/>
        <w:ind w:left="0"/>
        <w:jc w:val="both"/>
      </w:pPr>
      <w:r>
        <w:rPr>
          <w:rFonts w:ascii="Times New Roman"/>
          <w:b w:val="false"/>
          <w:i w:val="false"/>
          <w:color w:val="000000"/>
          <w:sz w:val="28"/>
        </w:rPr>
        <w:t>
      Құрылысқа жоспарланған қалдықтармен жұмыс істеу объектілерінің негізгі сипаттамалары туралы мәліметтер Бағдарламаға 1 - қосымшада келтірілген.</w:t>
      </w:r>
    </w:p>
    <w:bookmarkEnd w:id="287"/>
    <w:bookmarkStart w:name="z316" w:id="288"/>
    <w:p>
      <w:pPr>
        <w:spacing w:after="0"/>
        <w:ind w:left="0"/>
        <w:jc w:val="both"/>
      </w:pPr>
      <w:r>
        <w:rPr>
          <w:rFonts w:ascii="Times New Roman"/>
          <w:b w:val="false"/>
          <w:i w:val="false"/>
          <w:color w:val="000000"/>
          <w:sz w:val="28"/>
        </w:rPr>
        <w:t>
      Қалдықтармен жұмыс істеу объектілерін реконструкциялауға жоспарланған негізгі сипаттамалары туралы мәліметтер Бағдарламаға 2 - қосымшада келтірілген.</w:t>
      </w:r>
    </w:p>
    <w:bookmarkEnd w:id="288"/>
    <w:bookmarkStart w:name="z317" w:id="289"/>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289"/>
    <w:bookmarkStart w:name="z318" w:id="290"/>
    <w:p>
      <w:pPr>
        <w:spacing w:after="0"/>
        <w:ind w:left="0"/>
        <w:jc w:val="both"/>
      </w:pPr>
      <w:r>
        <w:rPr>
          <w:rFonts w:ascii="Times New Roman"/>
          <w:b w:val="false"/>
          <w:i w:val="false"/>
          <w:color w:val="000000"/>
          <w:sz w:val="28"/>
        </w:rPr>
        <w:t>
      Казталов ауданы аумағында коммуналдық қалдықтарды бөлек жинақтау жүйесін құру.</w:t>
      </w:r>
    </w:p>
    <w:bookmarkEnd w:id="290"/>
    <w:bookmarkStart w:name="z319" w:id="291"/>
    <w:p>
      <w:pPr>
        <w:spacing w:after="0"/>
        <w:ind w:left="0"/>
        <w:jc w:val="both"/>
      </w:pPr>
      <w:r>
        <w:rPr>
          <w:rFonts w:ascii="Times New Roman"/>
          <w:b w:val="false"/>
          <w:i w:val="false"/>
          <w:color w:val="000000"/>
          <w:sz w:val="28"/>
        </w:rPr>
        <w:t>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291"/>
    <w:bookmarkStart w:name="z320" w:id="292"/>
    <w:p>
      <w:pPr>
        <w:spacing w:after="0"/>
        <w:ind w:left="0"/>
        <w:jc w:val="both"/>
      </w:pPr>
      <w:r>
        <w:rPr>
          <w:rFonts w:ascii="Times New Roman"/>
          <w:b w:val="false"/>
          <w:i w:val="false"/>
          <w:color w:val="000000"/>
          <w:sz w:val="28"/>
        </w:rPr>
        <w:t>
      Ауданның муниципалитеттерінің аумағында тұрғындардан қайталама шикізат қабылдау пункттерін құру.</w:t>
      </w:r>
    </w:p>
    <w:bookmarkEnd w:id="292"/>
    <w:bookmarkStart w:name="z321" w:id="293"/>
    <w:p>
      <w:pPr>
        <w:spacing w:after="0"/>
        <w:ind w:left="0"/>
        <w:jc w:val="both"/>
      </w:pPr>
      <w:r>
        <w:rPr>
          <w:rFonts w:ascii="Times New Roman"/>
          <w:b w:val="false"/>
          <w:i w:val="false"/>
          <w:color w:val="000000"/>
          <w:sz w:val="28"/>
        </w:rPr>
        <w:t>
      Құрамында сынап бар қалдықтарды, электрондық және электр жабдығының қалдықтарын жинақтау жүйесін әзірлеу және енгізу.</w:t>
      </w:r>
    </w:p>
    <w:bookmarkEnd w:id="293"/>
    <w:bookmarkStart w:name="z322" w:id="294"/>
    <w:p>
      <w:pPr>
        <w:spacing w:after="0"/>
        <w:ind w:left="0"/>
        <w:jc w:val="both"/>
      </w:pPr>
      <w:r>
        <w:rPr>
          <w:rFonts w:ascii="Times New Roman"/>
          <w:b w:val="false"/>
          <w:i w:val="false"/>
          <w:color w:val="000000"/>
          <w:sz w:val="28"/>
        </w:rPr>
        <w:t>
      4 - мәселені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бағытталған шаралар кешенін іске асыру жоспарланған:</w:t>
      </w:r>
    </w:p>
    <w:bookmarkEnd w:id="294"/>
    <w:bookmarkStart w:name="z323" w:id="295"/>
    <w:p>
      <w:pPr>
        <w:spacing w:after="0"/>
        <w:ind w:left="0"/>
        <w:jc w:val="both"/>
      </w:pPr>
      <w:r>
        <w:rPr>
          <w:rFonts w:ascii="Times New Roman"/>
          <w:b w:val="false"/>
          <w:i w:val="false"/>
          <w:color w:val="000000"/>
          <w:sz w:val="28"/>
        </w:rPr>
        <w:t>
      Қалдықтарды рұқсатсыз орналастырудың жаңадан құрылған орындарын анықтау және жою.</w:t>
      </w:r>
    </w:p>
    <w:bookmarkEnd w:id="295"/>
    <w:bookmarkStart w:name="z324" w:id="296"/>
    <w:p>
      <w:pPr>
        <w:spacing w:after="0"/>
        <w:ind w:left="0"/>
        <w:jc w:val="both"/>
      </w:pPr>
      <w:r>
        <w:rPr>
          <w:rFonts w:ascii="Times New Roman"/>
          <w:b w:val="false"/>
          <w:i w:val="false"/>
          <w:color w:val="000000"/>
          <w:sz w:val="28"/>
        </w:rPr>
        <w:t>
      Қалдықтарды орналастыру объектілерінің жай-күйінің мониторингі қалдықтарды орналастыру объектілерінің ағымдағы жай - күйі туралы, оның ішінде:</w:t>
      </w:r>
    </w:p>
    <w:bookmarkEnd w:id="296"/>
    <w:bookmarkStart w:name="z325" w:id="297"/>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297"/>
    <w:bookmarkStart w:name="z326" w:id="298"/>
    <w:p>
      <w:pPr>
        <w:spacing w:after="0"/>
        <w:ind w:left="0"/>
        <w:jc w:val="both"/>
      </w:pPr>
      <w:r>
        <w:rPr>
          <w:rFonts w:ascii="Times New Roman"/>
          <w:b w:val="false"/>
          <w:i w:val="false"/>
          <w:color w:val="000000"/>
          <w:sz w:val="28"/>
        </w:rPr>
        <w:t>
      жинақталған қалдықтардың көлеміне, қалдықтарды көму алаңына;</w:t>
      </w:r>
    </w:p>
    <w:bookmarkEnd w:id="298"/>
    <w:bookmarkStart w:name="z327" w:id="299"/>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 күйі;</w:t>
      </w:r>
    </w:p>
    <w:bookmarkEnd w:id="299"/>
    <w:bookmarkStart w:name="z328" w:id="300"/>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w:t>
      </w:r>
    </w:p>
    <w:bookmarkEnd w:id="300"/>
    <w:bookmarkStart w:name="z329" w:id="301"/>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301"/>
    <w:bookmarkStart w:name="z330" w:id="302"/>
    <w:p>
      <w:pPr>
        <w:spacing w:after="0"/>
        <w:ind w:left="0"/>
        <w:jc w:val="both"/>
      </w:pPr>
      <w:r>
        <w:rPr>
          <w:rFonts w:ascii="Times New Roman"/>
          <w:b w:val="false"/>
          <w:i w:val="false"/>
          <w:color w:val="000000"/>
          <w:sz w:val="28"/>
        </w:rPr>
        <w:t>
      аумақты қалпына келтірудің тиімділігі;</w:t>
      </w:r>
    </w:p>
    <w:bookmarkEnd w:id="302"/>
    <w:bookmarkStart w:name="z331" w:id="303"/>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жану, жану).</w:t>
      </w:r>
    </w:p>
    <w:bookmarkEnd w:id="303"/>
    <w:bookmarkStart w:name="z332" w:id="304"/>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 - эпидемиологиялық заңнаманың талаптарына сәйкес келмейтін объектілерді пайдаланудан шығару және рекультивациялау, оның ішінде:</w:t>
      </w:r>
    </w:p>
    <w:bookmarkEnd w:id="304"/>
    <w:bookmarkStart w:name="z333" w:id="305"/>
    <w:p>
      <w:pPr>
        <w:spacing w:after="0"/>
        <w:ind w:left="0"/>
        <w:jc w:val="both"/>
      </w:pPr>
      <w:r>
        <w:rPr>
          <w:rFonts w:ascii="Times New Roman"/>
          <w:b w:val="false"/>
          <w:i w:val="false"/>
          <w:color w:val="000000"/>
          <w:sz w:val="28"/>
        </w:rPr>
        <w:t>
      қатты коммуналдық қалдықтарды орналастыру объектілерін рекультивациялау бойынша жобалау - сметалық құжаттаманы әзірлеу.</w:t>
      </w:r>
    </w:p>
    <w:bookmarkEnd w:id="305"/>
    <w:bookmarkStart w:name="z334" w:id="306"/>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306"/>
    <w:bookmarkStart w:name="z335" w:id="307"/>
    <w:p>
      <w:pPr>
        <w:spacing w:after="0"/>
        <w:ind w:left="0"/>
        <w:jc w:val="both"/>
      </w:pPr>
      <w:r>
        <w:rPr>
          <w:rFonts w:ascii="Times New Roman"/>
          <w:b w:val="false"/>
          <w:i w:val="false"/>
          <w:color w:val="000000"/>
          <w:sz w:val="28"/>
        </w:rPr>
        <w:t>
      ҚР Экологиялық кодексінің 356 - бабына сәйкес полигон (полигон бөлігі) жабылғаннан кейін полигон операторы аумақты рекультивациялауды жүзеге асырады және 1 - сыныпты полигондар үшін отыз жыл, 2 - сыныпты полигондар үшін жиырма жыл, 3 - сыныпты полигондар үшін бес жыл ішінде қоқыс газы мен фильтрат шығарындыларына мониторинг жүргізеді. Бұзылған жерлерді қалпына келтіруге және кейіннен мониторинг жүргізуге арналған қаражат полигонның тарату қорынан түседі.</w:t>
      </w:r>
    </w:p>
    <w:bookmarkEnd w:id="307"/>
    <w:bookmarkStart w:name="z336" w:id="308"/>
    <w:p>
      <w:pPr>
        <w:spacing w:after="0"/>
        <w:ind w:left="0"/>
        <w:jc w:val="both"/>
      </w:pPr>
      <w:r>
        <w:rPr>
          <w:rFonts w:ascii="Times New Roman"/>
          <w:b w:val="false"/>
          <w:i w:val="false"/>
          <w:color w:val="000000"/>
          <w:sz w:val="28"/>
        </w:rPr>
        <w:t>
      Табиғат қорғау және санитарлық - эпидемиологиялық заңнаманың талаптарына сәйкес келмейтін коммуналдық қалдықтарды орналастыру орындарын рекультивациялау.</w:t>
      </w:r>
    </w:p>
    <w:bookmarkEnd w:id="308"/>
    <w:bookmarkStart w:name="z337" w:id="309"/>
    <w:p>
      <w:pPr>
        <w:spacing w:after="0"/>
        <w:ind w:left="0"/>
        <w:jc w:val="both"/>
      </w:pPr>
      <w:r>
        <w:rPr>
          <w:rFonts w:ascii="Times New Roman"/>
          <w:b w:val="false"/>
          <w:i w:val="false"/>
          <w:color w:val="000000"/>
          <w:sz w:val="28"/>
        </w:rPr>
        <w:t>
      ҚР Жер кодексінің 140 - бабына сәйкес жер учаскелерінің меншік иелері мен жер пайдаланушылар бұзылған жерлерді қалпына келтіруге, олардың құнарлылығын және жердің басқа да пайдалы қасиеттерін қалпына келтіруге және оны шаруашылық айналымға уақтылы тартуға бағытталған іс - шараларды жүргізуге міндетті.</w:t>
      </w:r>
    </w:p>
    <w:bookmarkEnd w:id="309"/>
    <w:bookmarkStart w:name="z338" w:id="310"/>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310"/>
    <w:bookmarkStart w:name="z339" w:id="311"/>
    <w:p>
      <w:pPr>
        <w:spacing w:after="0"/>
        <w:ind w:left="0"/>
        <w:jc w:val="both"/>
      </w:pPr>
      <w:r>
        <w:rPr>
          <w:rFonts w:ascii="Times New Roman"/>
          <w:b w:val="false"/>
          <w:i w:val="false"/>
          <w:color w:val="000000"/>
          <w:sz w:val="28"/>
        </w:rPr>
        <w:t>
      ҚР қолданыстағы Салық кодексіне сәйкес инвесторларға салықтық жеңілдіктер беру;</w:t>
      </w:r>
    </w:p>
    <w:bookmarkEnd w:id="311"/>
    <w:bookmarkStart w:name="z340" w:id="312"/>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312"/>
    <w:bookmarkStart w:name="z341" w:id="313"/>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13"/>
    <w:bookmarkStart w:name="z342" w:id="314"/>
    <w:p>
      <w:pPr>
        <w:spacing w:after="0"/>
        <w:ind w:left="0"/>
        <w:jc w:val="both"/>
      </w:pPr>
      <w:r>
        <w:rPr>
          <w:rFonts w:ascii="Times New Roman"/>
          <w:b w:val="false"/>
          <w:i w:val="false"/>
          <w:color w:val="000000"/>
          <w:sz w:val="28"/>
        </w:rPr>
        <w:t>
      Сондай - ақ, осы іс - шара шеңберінде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 жасасу көзделеді.</w:t>
      </w:r>
    </w:p>
    <w:bookmarkEnd w:id="314"/>
    <w:bookmarkStart w:name="z343" w:id="315"/>
    <w:p>
      <w:pPr>
        <w:spacing w:after="0"/>
        <w:ind w:left="0"/>
        <w:jc w:val="both"/>
      </w:pPr>
      <w:r>
        <w:rPr>
          <w:rFonts w:ascii="Times New Roman"/>
          <w:b w:val="false"/>
          <w:i w:val="false"/>
          <w:color w:val="000000"/>
          <w:sz w:val="28"/>
        </w:rPr>
        <w:t>
      6 - 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15"/>
    <w:bookmarkStart w:name="z344" w:id="316"/>
    <w:p>
      <w:pPr>
        <w:spacing w:after="0"/>
        <w:ind w:left="0"/>
        <w:jc w:val="both"/>
      </w:pPr>
      <w:r>
        <w:rPr>
          <w:rFonts w:ascii="Times New Roman"/>
          <w:b w:val="false"/>
          <w:i w:val="false"/>
          <w:color w:val="000000"/>
          <w:sz w:val="28"/>
        </w:rPr>
        <w:t>
      Казталов ауданының тұрғындары арасында экологиялық акциялар мен іс - шараларды ұйымдастыру және өткізу.</w:t>
      </w:r>
    </w:p>
    <w:bookmarkEnd w:id="316"/>
    <w:bookmarkStart w:name="z345" w:id="317"/>
    <w:p>
      <w:pPr>
        <w:spacing w:after="0"/>
        <w:ind w:left="0"/>
        <w:jc w:val="both"/>
      </w:pPr>
      <w:r>
        <w:rPr>
          <w:rFonts w:ascii="Times New Roman"/>
          <w:b w:val="false"/>
          <w:i w:val="false"/>
          <w:color w:val="000000"/>
          <w:sz w:val="28"/>
        </w:rPr>
        <w:t>
      Қалдықтарды басқару жүйесін реформалау туралы азаматтарды үнемі хабардар етуді ұйымдастыру.</w:t>
      </w:r>
    </w:p>
    <w:bookmarkEnd w:id="317"/>
    <w:bookmarkStart w:name="z346" w:id="318"/>
    <w:p>
      <w:pPr>
        <w:spacing w:after="0"/>
        <w:ind w:left="0"/>
        <w:jc w:val="both"/>
      </w:pPr>
      <w:r>
        <w:rPr>
          <w:rFonts w:ascii="Times New Roman"/>
          <w:b w:val="false"/>
          <w:i w:val="false"/>
          <w:color w:val="000000"/>
          <w:sz w:val="28"/>
        </w:rPr>
        <w:t>
      Республикалық және өңірлік бұқаралық ақпарат құралдарындағы материалдардың мониторингі мен талдауы. Іс - 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18"/>
    <w:bookmarkStart w:name="z347" w:id="319"/>
    <w:p>
      <w:pPr>
        <w:spacing w:after="0"/>
        <w:ind w:left="0"/>
        <w:jc w:val="both"/>
      </w:pPr>
      <w:r>
        <w:rPr>
          <w:rFonts w:ascii="Times New Roman"/>
          <w:b w:val="false"/>
          <w:i w:val="false"/>
          <w:color w:val="000000"/>
          <w:sz w:val="28"/>
        </w:rPr>
        <w:t>
      Бағдарламаның орындалу мерзімдері, жауапты орындаушылар және қаржыландыру көздері бар іс - шаралар жоспары:</w:t>
      </w:r>
    </w:p>
    <w:bookmarkEnd w:id="319"/>
    <w:bookmarkStart w:name="z348" w:id="320"/>
    <w:p>
      <w:pPr>
        <w:spacing w:after="0"/>
        <w:ind w:left="0"/>
        <w:jc w:val="both"/>
      </w:pPr>
      <w:r>
        <w:rPr>
          <w:rFonts w:ascii="Times New Roman"/>
          <w:b w:val="false"/>
          <w:i w:val="false"/>
          <w:color w:val="000000"/>
          <w:sz w:val="28"/>
        </w:rPr>
        <w:t>
      Бағдарламаның іс - шаралар жоспары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қалдықтарды, оның ішінде тауарларды пайдаланудан болған қалдықтарды қайта өңдеу, кәдеге жарату және кәдеге жарату бойынша өндіріс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 қаттыт ұрмыстыққ алдықтар полигонының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 - 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 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орналастыру орындарын пайдалану аяқталғаннан кейін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 - 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 объектілерін салу және (немесе) реконструкциялау мақсатында инвестициялық міндеттемелер мен мемлекеттік-жекешелік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Халықарасында экологиялық науқандар мен іс - 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әкімдігі,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 - 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тұрғын үй - коммуналдық шаруашылық, жолаушылар көлігі және автомобильдер жолдары бөлімі" мемлекеттік мекемесі, қалдықтарды басқару операторы</w:t>
            </w:r>
          </w:p>
        </w:tc>
      </w:tr>
    </w:tbl>
    <w:bookmarkStart w:name="z349" w:id="321"/>
    <w:p>
      <w:pPr>
        <w:spacing w:after="0"/>
        <w:ind w:left="0"/>
        <w:jc w:val="left"/>
      </w:pPr>
      <w:r>
        <w:rPr>
          <w:rFonts w:ascii="Times New Roman"/>
          <w:b/>
          <w:i w:val="false"/>
          <w:color w:val="000000"/>
        </w:rPr>
        <w:t xml:space="preserve"> 8. ХАЛЫҚПЕН ӨЗАРА ІС - ҚИМЫЛ ЖӘНЕ КОММУНИКАЦИЯ ШАРАЛАРЫ</w:t>
      </w:r>
    </w:p>
    <w:bookmarkEnd w:id="321"/>
    <w:bookmarkStart w:name="z350" w:id="322"/>
    <w:p>
      <w:pPr>
        <w:spacing w:after="0"/>
        <w:ind w:left="0"/>
        <w:jc w:val="both"/>
      </w:pPr>
      <w:r>
        <w:rPr>
          <w:rFonts w:ascii="Times New Roman"/>
          <w:b w:val="false"/>
          <w:i w:val="false"/>
          <w:color w:val="000000"/>
          <w:sz w:val="28"/>
        </w:rPr>
        <w:t>
      ҚТҚ - 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22"/>
    <w:bookmarkStart w:name="z351" w:id="323"/>
    <w:p>
      <w:pPr>
        <w:spacing w:after="0"/>
        <w:ind w:left="0"/>
        <w:jc w:val="both"/>
      </w:pPr>
      <w:r>
        <w:rPr>
          <w:rFonts w:ascii="Times New Roman"/>
          <w:b w:val="false"/>
          <w:i w:val="false"/>
          <w:color w:val="000000"/>
          <w:sz w:val="28"/>
        </w:rPr>
        <w:t>
      ҚТҚ басқару саласында тұрақты қаржы жүйесін қалыптастыру жөніндегі жұмыс ҚТҚ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Жүйенің жұмыс істеуі мыналардың есебінен жүзеге асырылатын болады:</w:t>
      </w:r>
    </w:p>
    <w:bookmarkEnd w:id="323"/>
    <w:bookmarkStart w:name="z352" w:id="324"/>
    <w:p>
      <w:pPr>
        <w:spacing w:after="0"/>
        <w:ind w:left="0"/>
        <w:jc w:val="both"/>
      </w:pPr>
      <w:r>
        <w:rPr>
          <w:rFonts w:ascii="Times New Roman"/>
          <w:b w:val="false"/>
          <w:i w:val="false"/>
          <w:color w:val="000000"/>
          <w:sz w:val="28"/>
        </w:rPr>
        <w:t>
      1) Қалдықтарды жинау, қайта өңдеу және көму тарифтері. ТКШ бөлімі мен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24"/>
    <w:bookmarkStart w:name="z353" w:id="325"/>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25"/>
    <w:bookmarkStart w:name="z354" w:id="326"/>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26"/>
    <w:bookmarkStart w:name="z355" w:id="327"/>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27"/>
    <w:bookmarkStart w:name="z356" w:id="328"/>
    <w:p>
      <w:pPr>
        <w:spacing w:after="0"/>
        <w:ind w:left="0"/>
        <w:jc w:val="both"/>
      </w:pPr>
      <w:r>
        <w:rPr>
          <w:rFonts w:ascii="Times New Roman"/>
          <w:b w:val="false"/>
          <w:i w:val="false"/>
          <w:color w:val="000000"/>
          <w:sz w:val="28"/>
        </w:rPr>
        <w:t>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28"/>
    <w:bookmarkStart w:name="z357" w:id="329"/>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29"/>
    <w:bookmarkStart w:name="z358" w:id="330"/>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30"/>
    <w:bookmarkStart w:name="z359" w:id="331"/>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31"/>
    <w:bookmarkStart w:name="z360" w:id="332"/>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32"/>
    <w:bookmarkStart w:name="z361" w:id="333"/>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33"/>
    <w:bookmarkStart w:name="z362" w:id="334"/>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334"/>
    <w:bookmarkStart w:name="z363" w:id="335"/>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35"/>
    <w:bookmarkStart w:name="z364" w:id="336"/>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36"/>
    <w:bookmarkStart w:name="z365" w:id="337"/>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37"/>
    <w:bookmarkStart w:name="z366" w:id="338"/>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38"/>
    <w:bookmarkStart w:name="z367" w:id="339"/>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39"/>
    <w:bookmarkStart w:name="z368" w:id="340"/>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40"/>
    <w:bookmarkStart w:name="z369" w:id="341"/>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41"/>
    <w:bookmarkStart w:name="z370" w:id="342"/>
    <w:p>
      <w:pPr>
        <w:spacing w:after="0"/>
        <w:ind w:left="0"/>
        <w:jc w:val="both"/>
      </w:pPr>
      <w:r>
        <w:rPr>
          <w:rFonts w:ascii="Times New Roman"/>
          <w:b w:val="false"/>
          <w:i w:val="false"/>
          <w:color w:val="000000"/>
          <w:sz w:val="28"/>
        </w:rPr>
        <w:t>
      жергілікті газеттердегі басылымдар;</w:t>
      </w:r>
    </w:p>
    <w:bookmarkEnd w:id="342"/>
    <w:bookmarkStart w:name="z371" w:id="343"/>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43"/>
    <w:bookmarkStart w:name="z372" w:id="344"/>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44"/>
    <w:bookmarkStart w:name="z373" w:id="345"/>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45"/>
    <w:bookmarkStart w:name="z374" w:id="346"/>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46"/>
    <w:bookmarkStart w:name="z375" w:id="347"/>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47"/>
    <w:bookmarkStart w:name="z376" w:id="348"/>
    <w:p>
      <w:pPr>
        <w:spacing w:after="0"/>
        <w:ind w:left="0"/>
        <w:jc w:val="both"/>
      </w:pPr>
      <w:r>
        <w:rPr>
          <w:rFonts w:ascii="Times New Roman"/>
          <w:b w:val="false"/>
          <w:i w:val="false"/>
          <w:color w:val="000000"/>
          <w:sz w:val="28"/>
        </w:rPr>
        <w:t>
      ҚТҚ - ны бөлек жинаудың ауқымды схемаларын табысты іске асырудың маңызды элементі халықты тарту және оларға қатысу болып табылады.</w:t>
      </w:r>
    </w:p>
    <w:bookmarkEnd w:id="348"/>
    <w:bookmarkStart w:name="z377" w:id="349"/>
    <w:p>
      <w:pPr>
        <w:spacing w:after="0"/>
        <w:ind w:left="0"/>
        <w:jc w:val="both"/>
      </w:pPr>
      <w:r>
        <w:rPr>
          <w:rFonts w:ascii="Times New Roman"/>
          <w:b w:val="false"/>
          <w:i w:val="false"/>
          <w:color w:val="000000"/>
          <w:sz w:val="28"/>
        </w:rPr>
        <w:t xml:space="preserve">
      Бөлек жинаудың өміршеңдігінің негізгі мәселесі - 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 - 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қалаға тараған сайын, бұқаралық ақпарат құралдары мен сыртқы жарнамалар арқылы кең ауқымды жарнамалық акцияларға көшу қажет. Жыл сайын жарнамалық шараларға қаражат бөлінуі керек. Сондай - ақ, тиісті әкімшіліктерді әлеуметтік жарнама квоталарын пайдалануға болады. </w:t>
      </w:r>
    </w:p>
    <w:bookmarkEnd w:id="349"/>
    <w:bookmarkStart w:name="z378" w:id="350"/>
    <w:p>
      <w:pPr>
        <w:spacing w:after="0"/>
        <w:ind w:left="0"/>
        <w:jc w:val="left"/>
      </w:pPr>
      <w:r>
        <w:rPr>
          <w:rFonts w:ascii="Times New Roman"/>
          <w:b/>
          <w:i w:val="false"/>
          <w:color w:val="000000"/>
        </w:rPr>
        <w:t xml:space="preserve"> 9. САТЫП АЛУ ҚҰҚЫҒЫНСЫЗ ҚАТТЫ ТҰРМЫСТЫҚ ҚАЛДЫҚТАРДЫ СЕНІМГЕРЛІК БАСҚАРУҒА ҚАБЫЛДАУ ПОЛИГОНЫН БЕРУ ЖОСПАРЫНЫҢ СИПАТТАМАСЫ</w:t>
      </w:r>
    </w:p>
    <w:bookmarkEnd w:id="350"/>
    <w:bookmarkStart w:name="z379" w:id="351"/>
    <w:p>
      <w:pPr>
        <w:spacing w:after="0"/>
        <w:ind w:left="0"/>
        <w:jc w:val="both"/>
      </w:pPr>
      <w:r>
        <w:rPr>
          <w:rFonts w:ascii="Times New Roman"/>
          <w:b w:val="false"/>
          <w:i w:val="false"/>
          <w:color w:val="000000"/>
          <w:sz w:val="28"/>
        </w:rPr>
        <w:t>
      Заңнамада ҚТҚ қабылдау полигонын сатып алу құқығынсыз сенімгерлік басқаруға беру мүмкіндігі бар.</w:t>
      </w:r>
    </w:p>
    <w:bookmarkEnd w:id="351"/>
    <w:bookmarkStart w:name="z380" w:id="352"/>
    <w:p>
      <w:pPr>
        <w:spacing w:after="0"/>
        <w:ind w:left="0"/>
        <w:jc w:val="both"/>
      </w:pPr>
      <w:r>
        <w:rPr>
          <w:rFonts w:ascii="Times New Roman"/>
          <w:b w:val="false"/>
          <w:i w:val="false"/>
          <w:color w:val="000000"/>
          <w:sz w:val="28"/>
        </w:rPr>
        <w:t>
      Объектіні сенімгерлік басқаруға берудің орындылығын негіздеу мемлекеттік органды өзіне тән емес функцияларды орындаудан босатады:</w:t>
      </w:r>
    </w:p>
    <w:bookmarkEnd w:id="352"/>
    <w:bookmarkStart w:name="z381" w:id="353"/>
    <w:p>
      <w:pPr>
        <w:spacing w:after="0"/>
        <w:ind w:left="0"/>
        <w:jc w:val="both"/>
      </w:pPr>
      <w:r>
        <w:rPr>
          <w:rFonts w:ascii="Times New Roman"/>
          <w:b w:val="false"/>
          <w:i w:val="false"/>
          <w:color w:val="000000"/>
          <w:sz w:val="28"/>
        </w:rPr>
        <w:t>
      - инженерлік коммуникацияларды ұстауға және оларға қызмет көрсетуге арналған персоналды, арнайы техниканы және жылжымайтын мүлікті ұстауға арналған мемлекеттік органның шығыстарын қысқартады;</w:t>
      </w:r>
    </w:p>
    <w:bookmarkEnd w:id="353"/>
    <w:bookmarkStart w:name="z382" w:id="354"/>
    <w:p>
      <w:pPr>
        <w:spacing w:after="0"/>
        <w:ind w:left="0"/>
        <w:jc w:val="both"/>
      </w:pPr>
      <w:r>
        <w:rPr>
          <w:rFonts w:ascii="Times New Roman"/>
          <w:b w:val="false"/>
          <w:i w:val="false"/>
          <w:color w:val="000000"/>
          <w:sz w:val="28"/>
        </w:rPr>
        <w:t>
      - мүлікке меншік құқығын сақтайды.</w:t>
      </w:r>
    </w:p>
    <w:bookmarkEnd w:id="354"/>
    <w:bookmarkStart w:name="z383" w:id="355"/>
    <w:p>
      <w:pPr>
        <w:spacing w:after="0"/>
        <w:ind w:left="0"/>
        <w:jc w:val="both"/>
      </w:pPr>
      <w:r>
        <w:rPr>
          <w:rFonts w:ascii="Times New Roman"/>
          <w:b w:val="false"/>
          <w:i w:val="false"/>
          <w:color w:val="000000"/>
          <w:sz w:val="28"/>
        </w:rPr>
        <w:t>
      - аудан тұрғындарын сапалы қызметтермен уақтылы қамтамасыз ету полигон қызметтері</w:t>
      </w:r>
    </w:p>
    <w:bookmarkEnd w:id="355"/>
    <w:bookmarkStart w:name="z384" w:id="356"/>
    <w:p>
      <w:pPr>
        <w:spacing w:after="0"/>
        <w:ind w:left="0"/>
        <w:jc w:val="both"/>
      </w:pPr>
      <w:r>
        <w:rPr>
          <w:rFonts w:ascii="Times New Roman"/>
          <w:b w:val="false"/>
          <w:i w:val="false"/>
          <w:color w:val="000000"/>
          <w:sz w:val="28"/>
        </w:rPr>
        <w:t>
      Объектіні кейіннен сатып алу құқығымен немесе құқығынсыз сенімгерлік басқаруға беру шарттарын және тендерге қатысушыларға қойылатын талаптарды белгілеу жөніндегі ұсыныстар</w:t>
      </w:r>
    </w:p>
    <w:bookmarkEnd w:id="356"/>
    <w:bookmarkStart w:name="z385" w:id="357"/>
    <w:p>
      <w:pPr>
        <w:spacing w:after="0"/>
        <w:ind w:left="0"/>
        <w:jc w:val="both"/>
      </w:pPr>
      <w:r>
        <w:rPr>
          <w:rFonts w:ascii="Times New Roman"/>
          <w:b w:val="false"/>
          <w:i w:val="false"/>
          <w:color w:val="000000"/>
          <w:sz w:val="28"/>
        </w:rPr>
        <w:t>
      Келесі іс - шараларды ұйымдастыру:</w:t>
      </w:r>
    </w:p>
    <w:bookmarkEnd w:id="357"/>
    <w:bookmarkStart w:name="z386" w:id="358"/>
    <w:p>
      <w:pPr>
        <w:spacing w:after="0"/>
        <w:ind w:left="0"/>
        <w:jc w:val="both"/>
      </w:pPr>
      <w:r>
        <w:rPr>
          <w:rFonts w:ascii="Times New Roman"/>
          <w:b w:val="false"/>
          <w:i w:val="false"/>
          <w:color w:val="000000"/>
          <w:sz w:val="28"/>
        </w:rPr>
        <w:t>
      - Резервтік аумақпен бөлінген 2 га алаңда ҚТҚ - ның көмілген полигондарын және түбін сүзгіге қарсы жабатын құрылғысы бар көң қоймасын, периметрі бойынша жер білігін және біліктің сыртқы жағынан су бұру (таулы) арығын орнату; БӨП (бақылау – өткізу пункт ) бар әкімшілік - шаруашылық аймағын, тұрмыстық ғимаратты, қойманы, дезинфекциялайтын ваннаны жайластыру; дәретхана, өртке қарсы резервуарды монтаждау, ҚНжЕ(құрылыс нормасы және ережесі) сәйкес электр жарығы.</w:t>
      </w:r>
    </w:p>
    <w:bookmarkEnd w:id="358"/>
    <w:bookmarkStart w:name="z387" w:id="359"/>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 объектіні кейіннен сатып алу құқығынсыз сенімгерлік басқаруға беру кезінде сыйақының шекті мөлшерін (құрылтайшының сенімгерлік басқарудан түскен таза табысына пайыздық қатынаста) белгілейді, ол объектіні ұстауға инвестициялау қажет болған кезде 10% - дан аспайды.</w:t>
      </w:r>
    </w:p>
    <w:bookmarkEnd w:id="359"/>
    <w:bookmarkStart w:name="z388" w:id="360"/>
    <w:p>
      <w:pPr>
        <w:spacing w:after="0"/>
        <w:ind w:left="0"/>
        <w:jc w:val="both"/>
      </w:pPr>
      <w:r>
        <w:rPr>
          <w:rFonts w:ascii="Times New Roman"/>
          <w:b w:val="false"/>
          <w:i w:val="false"/>
          <w:color w:val="000000"/>
          <w:sz w:val="28"/>
        </w:rPr>
        <w:t>
      Қағидалардың тармағына сәйкес сенімгерлікпен басқаруды жүзеге асыру кезінде сенімгерлікпен басқарушының қажетті шығыстарын өтеу көзін белгілеу жөніндегі ұсыныстар:</w:t>
      </w:r>
    </w:p>
    <w:bookmarkEnd w:id="360"/>
    <w:bookmarkStart w:name="z389" w:id="361"/>
    <w:p>
      <w:pPr>
        <w:spacing w:after="0"/>
        <w:ind w:left="0"/>
        <w:jc w:val="both"/>
      </w:pPr>
      <w:r>
        <w:rPr>
          <w:rFonts w:ascii="Times New Roman"/>
          <w:b w:val="false"/>
          <w:i w:val="false"/>
          <w:color w:val="000000"/>
          <w:sz w:val="28"/>
        </w:rPr>
        <w:t>
      Объектіні (полигонды) кепілге бермей, сенімгерлік басқарушының меншікті немесе қарыз қаражатын тарту. Сенімгерлік басқарушының қатты тұрмыстық қалдықтар полигонын кепілге беруге құқығы жоқ.</w:t>
      </w:r>
    </w:p>
    <w:bookmarkEnd w:id="361"/>
    <w:bookmarkStart w:name="z390" w:id="362"/>
    <w:p>
      <w:pPr>
        <w:spacing w:after="0"/>
        <w:ind w:left="0"/>
        <w:jc w:val="both"/>
      </w:pPr>
      <w:r>
        <w:rPr>
          <w:rFonts w:ascii="Times New Roman"/>
          <w:b w:val="false"/>
          <w:i w:val="false"/>
          <w:color w:val="000000"/>
          <w:sz w:val="28"/>
        </w:rPr>
        <w:t>
      ҚР Ұлттық экономика министрінің 24.12.2021 № 107 бұйрығына сәйкес, сенімгерлік басқарушының мүлікті сенімгерлікпен басқару кезінде жүргізген қажетті шығыстарын өтеу жүзеге асырылады.</w:t>
      </w:r>
    </w:p>
    <w:bookmarkEnd w:id="362"/>
    <w:bookmarkStart w:name="z391" w:id="363"/>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w:t>
      </w:r>
    </w:p>
    <w:bookmarkEnd w:id="363"/>
    <w:bookmarkStart w:name="z392" w:id="364"/>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364"/>
    <w:bookmarkStart w:name="z393" w:id="365"/>
    <w:p>
      <w:pPr>
        <w:spacing w:after="0"/>
        <w:ind w:left="0"/>
        <w:jc w:val="both"/>
      </w:pPr>
      <w:r>
        <w:rPr>
          <w:rFonts w:ascii="Times New Roman"/>
          <w:b w:val="false"/>
          <w:i w:val="false"/>
          <w:color w:val="000000"/>
          <w:sz w:val="28"/>
        </w:rPr>
        <w:t>
      Алайда, бұл бюджеттік бағдарламалардың әкімшісі сенімгерлікпен басқарушының шығындарын өтеуге міндетті дегенді білдірмейді, егер тиісті бюджеттік бағдарлама әкімшісінің ағымдағы бюджеттік бағдарламасы бойынша бюджетте көзделген болса ғана өтеуге болады.</w:t>
      </w:r>
    </w:p>
    <w:bookmarkEnd w:id="365"/>
    <w:bookmarkStart w:name="z394" w:id="366"/>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бұйрық. Қазақстан Республикасының Әділет министрлігінде 2015 жылғы 21 қаңтарда № 10111 болып тіркелген сенімгерлік басқарушының Қазақстан Республикасының бюджет заңнамасында және мемлекеттік мүлікті сенімгерлік басқару шартында белгіленген тәртіппен мемлекеттік мүлікті сенімгерлік басқару кезінде өзі жүргізген қажетті шығыстарды өтеуге құқығы бар.</w:t>
      </w:r>
    </w:p>
    <w:bookmarkEnd w:id="366"/>
    <w:bookmarkStart w:name="z395" w:id="367"/>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w:t>
      </w:r>
    </w:p>
    <w:bookmarkEnd w:id="367"/>
    <w:bookmarkStart w:name="z396" w:id="368"/>
    <w:p>
      <w:pPr>
        <w:spacing w:after="0"/>
        <w:ind w:left="0"/>
        <w:jc w:val="both"/>
      </w:pPr>
      <w:r>
        <w:rPr>
          <w:rFonts w:ascii="Times New Roman"/>
          <w:b w:val="false"/>
          <w:i w:val="false"/>
          <w:color w:val="000000"/>
          <w:sz w:val="28"/>
        </w:rPr>
        <w:t>
      - объектіні басқарудан түскен таза пайданың 10% мөлшерінде сыйақы.</w:t>
      </w:r>
    </w:p>
    <w:bookmarkEnd w:id="368"/>
    <w:bookmarkStart w:name="z397" w:id="369"/>
    <w:p>
      <w:pPr>
        <w:spacing w:after="0"/>
        <w:ind w:left="0"/>
        <w:jc w:val="both"/>
      </w:pPr>
      <w:r>
        <w:rPr>
          <w:rFonts w:ascii="Times New Roman"/>
          <w:b w:val="false"/>
          <w:i w:val="false"/>
          <w:color w:val="000000"/>
          <w:sz w:val="28"/>
        </w:rPr>
        <w:t>
       Сатып алу құқығынсыз сенімгерлік басқаруды жүзеге асыру кезінде сенімгерлік басқарушының қажетті шығыстарын өтеу көзін белгілеу жөніндегі ұсыныстар.ҚР Ұлттық экономика министрінің 2021.12.24 № 107 бұйрығына сәйкес сенімгерлік басқарушының мүлікті сенімгерлікпен басқару кезінде жүргізген қажетті шығыстарын өтеу жүзеге асырылады:</w:t>
      </w:r>
    </w:p>
    <w:bookmarkEnd w:id="369"/>
    <w:bookmarkStart w:name="z398" w:id="370"/>
    <w:p>
      <w:pPr>
        <w:spacing w:after="0"/>
        <w:ind w:left="0"/>
        <w:jc w:val="both"/>
      </w:pPr>
      <w:r>
        <w:rPr>
          <w:rFonts w:ascii="Times New Roman"/>
          <w:b w:val="false"/>
          <w:i w:val="false"/>
          <w:color w:val="000000"/>
          <w:sz w:val="28"/>
        </w:rPr>
        <w:t>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w:t>
      </w:r>
    </w:p>
    <w:bookmarkEnd w:id="370"/>
    <w:bookmarkStart w:name="z399" w:id="371"/>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371"/>
    <w:bookmarkStart w:name="z400" w:id="372"/>
    <w:p>
      <w:pPr>
        <w:spacing w:after="0"/>
        <w:ind w:left="0"/>
        <w:jc w:val="both"/>
      </w:pPr>
      <w:r>
        <w:rPr>
          <w:rFonts w:ascii="Times New Roman"/>
          <w:b w:val="false"/>
          <w:i w:val="false"/>
          <w:color w:val="000000"/>
          <w:sz w:val="28"/>
        </w:rPr>
        <w:t>
      Тендерге қатысушыларға қойылатын талаптар:</w:t>
      </w:r>
    </w:p>
    <w:bookmarkEnd w:id="372"/>
    <w:bookmarkStart w:name="z401" w:id="373"/>
    <w:p>
      <w:pPr>
        <w:spacing w:after="0"/>
        <w:ind w:left="0"/>
        <w:jc w:val="both"/>
      </w:pPr>
      <w:r>
        <w:rPr>
          <w:rFonts w:ascii="Times New Roman"/>
          <w:b w:val="false"/>
          <w:i w:val="false"/>
          <w:color w:val="000000"/>
          <w:sz w:val="28"/>
        </w:rPr>
        <w:t>
      1. Объект сенімгерлік басқаруға Қазақстан Республикасының заңнамасында және сенімгерлік басқару шартында көзделген тәртіппен және шарттарда Сенімгерлік басқарушыға беріледі.</w:t>
      </w:r>
    </w:p>
    <w:bookmarkEnd w:id="373"/>
    <w:bookmarkStart w:name="z402" w:id="374"/>
    <w:p>
      <w:pPr>
        <w:spacing w:after="0"/>
        <w:ind w:left="0"/>
        <w:jc w:val="both"/>
      </w:pPr>
      <w:r>
        <w:rPr>
          <w:rFonts w:ascii="Times New Roman"/>
          <w:b w:val="false"/>
          <w:i w:val="false"/>
          <w:color w:val="000000"/>
          <w:sz w:val="28"/>
        </w:rPr>
        <w:t>
      2. Сенімгерлік басқарушы Объектіні иеліктен шығару және оны кепілге беру құқығынсыз сенімгерлік басқаруды жүзеге асырады.</w:t>
      </w:r>
    </w:p>
    <w:bookmarkEnd w:id="374"/>
    <w:bookmarkStart w:name="z403" w:id="375"/>
    <w:p>
      <w:pPr>
        <w:spacing w:after="0"/>
        <w:ind w:left="0"/>
        <w:jc w:val="both"/>
      </w:pPr>
      <w:r>
        <w:rPr>
          <w:rFonts w:ascii="Times New Roman"/>
          <w:b w:val="false"/>
          <w:i w:val="false"/>
          <w:color w:val="000000"/>
          <w:sz w:val="28"/>
        </w:rPr>
        <w:t>
      3. Сенімгерлікпен басқарушының 2 - қосымшаға сәйкес көктемгі-жазғы кезеңде қызмет көрсету, күтіп-ұстау (тәулік бойы, жыл бойы) жүргізу және ағымдағы жөндеулерді орындау үшін мамандандырылған техникасы болуы тиіс. (Полигонында ҚТҚ қабылдау және рекультивациялау жоспарына сәйкес, ҚНжЕ 1.04.-15-2013);</w:t>
      </w:r>
    </w:p>
    <w:bookmarkEnd w:id="375"/>
    <w:bookmarkStart w:name="z404" w:id="376"/>
    <w:p>
      <w:pPr>
        <w:spacing w:after="0"/>
        <w:ind w:left="0"/>
        <w:jc w:val="both"/>
      </w:pPr>
      <w:r>
        <w:rPr>
          <w:rFonts w:ascii="Times New Roman"/>
          <w:b w:val="false"/>
          <w:i w:val="false"/>
          <w:color w:val="000000"/>
          <w:sz w:val="28"/>
        </w:rPr>
        <w:t>
      4. Сенімгерлікпен басқарушының №1 қосымшаға (шығыстарбюджеті) орындалатын жұмыс түріне сәйкес біліктілігі мен аттестаттауы бар инженерлік – техникалық қызметкерлер мен жұмыскер штаты болуытиіс.</w:t>
      </w:r>
    </w:p>
    <w:bookmarkEnd w:id="376"/>
    <w:bookmarkStart w:name="z405" w:id="377"/>
    <w:p>
      <w:pPr>
        <w:spacing w:after="0"/>
        <w:ind w:left="0"/>
        <w:jc w:val="both"/>
      </w:pPr>
      <w:r>
        <w:rPr>
          <w:rFonts w:ascii="Times New Roman"/>
          <w:b w:val="false"/>
          <w:i w:val="false"/>
          <w:color w:val="000000"/>
          <w:sz w:val="28"/>
        </w:rPr>
        <w:t>
      Объектіні сенімгерлік басқаруға беру туралы конкурс өткізілді деп танылған жағдайда, конкурс жеңімпазына</w:t>
      </w:r>
    </w:p>
    <w:bookmarkEnd w:id="377"/>
    <w:bookmarkStart w:name="z406" w:id="378"/>
    <w:p>
      <w:pPr>
        <w:spacing w:after="0"/>
        <w:ind w:left="0"/>
        <w:jc w:val="both"/>
      </w:pPr>
      <w:r>
        <w:rPr>
          <w:rFonts w:ascii="Times New Roman"/>
          <w:b w:val="false"/>
          <w:i w:val="false"/>
          <w:color w:val="000000"/>
          <w:sz w:val="28"/>
        </w:rPr>
        <w:t>
      1. қолданыстағы заңнамаға сәйкес облыс бойынша табиғи монополияларды реттеу, бәсекелестікті және тұтынушылардың құқықтарын қорғау Комитетінің департаментінде ұсынылатын коммуналдық қызметтер - полигон қызметтеріне тарифтерді келісу бойынша жұмыстар жүргізу.</w:t>
      </w:r>
    </w:p>
    <w:bookmarkEnd w:id="378"/>
    <w:bookmarkStart w:name="z407" w:id="379"/>
    <w:p>
      <w:pPr>
        <w:spacing w:after="0"/>
        <w:ind w:left="0"/>
        <w:jc w:val="both"/>
      </w:pPr>
      <w:r>
        <w:rPr>
          <w:rFonts w:ascii="Times New Roman"/>
          <w:b w:val="false"/>
          <w:i w:val="false"/>
          <w:color w:val="000000"/>
          <w:sz w:val="28"/>
        </w:rPr>
        <w:t>
      2. Тендерге қатысу үшiн кепiлдiк жарнаны ұсынуға немесе жабық тендерге қатысу объектiнi сенiмгерлiк басқаруға берген жағдайда әр объектiге жеке белгiленедi:</w:t>
      </w:r>
    </w:p>
    <w:bookmarkEnd w:id="379"/>
    <w:bookmarkStart w:name="z408" w:id="380"/>
    <w:p>
      <w:pPr>
        <w:spacing w:after="0"/>
        <w:ind w:left="0"/>
        <w:jc w:val="both"/>
      </w:pPr>
      <w:r>
        <w:rPr>
          <w:rFonts w:ascii="Times New Roman"/>
          <w:b w:val="false"/>
          <w:i w:val="false"/>
          <w:color w:val="000000"/>
          <w:sz w:val="28"/>
        </w:rPr>
        <w:t>
      оның бастапқы бағасының он бес пайызы мөлшерінде кейіннен сатып алу құқығымен;</w:t>
      </w:r>
    </w:p>
    <w:bookmarkEnd w:id="380"/>
    <w:bookmarkStart w:name="z409" w:id="381"/>
    <w:p>
      <w:pPr>
        <w:spacing w:after="0"/>
        <w:ind w:left="0"/>
        <w:jc w:val="both"/>
      </w:pPr>
      <w:r>
        <w:rPr>
          <w:rFonts w:ascii="Times New Roman"/>
          <w:b w:val="false"/>
          <w:i w:val="false"/>
          <w:color w:val="000000"/>
          <w:sz w:val="28"/>
        </w:rPr>
        <w:t>
      оның баланстық құнының үш пайызы мөлшерінде кейіннен сатып алу құқығынсыз.</w:t>
      </w:r>
    </w:p>
    <w:bookmarkEnd w:id="381"/>
    <w:bookmarkStart w:name="z410" w:id="382"/>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 бұйрығы негізінде</w:t>
      </w:r>
    </w:p>
    <w:bookmarkEnd w:id="382"/>
    <w:bookmarkStart w:name="z411" w:id="383"/>
    <w:p>
      <w:pPr>
        <w:spacing w:after="0"/>
        <w:ind w:left="0"/>
        <w:jc w:val="both"/>
      </w:pPr>
      <w:r>
        <w:rPr>
          <w:rFonts w:ascii="Times New Roman"/>
          <w:b w:val="false"/>
          <w:i w:val="false"/>
          <w:color w:val="000000"/>
          <w:sz w:val="28"/>
        </w:rPr>
        <w:t>
      3. Сенімгерлік басқарушы сенімгерлік басқару объектісін, сондай-ақ объектіге іргелес аумақты қолданыстағы санитариялық - гигиеналық нормаларға сәйкес ұстауға, дезинфекциялауды және дератизациялауды қамтамасыз етуге;</w:t>
      </w:r>
    </w:p>
    <w:bookmarkEnd w:id="383"/>
    <w:bookmarkStart w:name="z412" w:id="384"/>
    <w:p>
      <w:pPr>
        <w:spacing w:after="0"/>
        <w:ind w:left="0"/>
        <w:jc w:val="both"/>
      </w:pPr>
      <w:r>
        <w:rPr>
          <w:rFonts w:ascii="Times New Roman"/>
          <w:b w:val="false"/>
          <w:i w:val="false"/>
          <w:color w:val="000000"/>
          <w:sz w:val="28"/>
        </w:rPr>
        <w:t>
      4. Сенімгерлік басқарушы сенімгерлік басқару объектісін, сондай - ақ объектіге іргелес аумақты қолданыстағы санитариялық-гигиеналық нормаларға сәйкес ұстауға, дезинфекциялауды және дератизациялауды қамтамасыз етуге;</w:t>
      </w:r>
    </w:p>
    <w:bookmarkEnd w:id="384"/>
    <w:bookmarkStart w:name="z413" w:id="385"/>
    <w:p>
      <w:pPr>
        <w:spacing w:after="0"/>
        <w:ind w:left="0"/>
        <w:jc w:val="both"/>
      </w:pPr>
      <w:r>
        <w:rPr>
          <w:rFonts w:ascii="Times New Roman"/>
          <w:b w:val="false"/>
          <w:i w:val="false"/>
          <w:color w:val="000000"/>
          <w:sz w:val="28"/>
        </w:rPr>
        <w:t>
      5. Сенімгерлікпен басқарушы сенімгерлікпен басқару кезінде объектінің мүлкін Қазақстан Республикасының заңнамасында белгіленген тәртіппен есепке алуды және сақтауды қамтамасыз етуге міндетті, ол бүлінген немесе жойылған жағдайда баламалы мүлікпен ауыстыруға міндетті;</w:t>
      </w:r>
    </w:p>
    <w:bookmarkEnd w:id="385"/>
    <w:bookmarkStart w:name="z414" w:id="386"/>
    <w:p>
      <w:pPr>
        <w:spacing w:after="0"/>
        <w:ind w:left="0"/>
        <w:jc w:val="both"/>
      </w:pPr>
      <w:r>
        <w:rPr>
          <w:rFonts w:ascii="Times New Roman"/>
          <w:b w:val="false"/>
          <w:i w:val="false"/>
          <w:color w:val="000000"/>
          <w:sz w:val="28"/>
        </w:rPr>
        <w:t>
      6. Сенімгерлік басқарушы объектіге немесе онда орналасқан инженерлік және коммуникациялық желілерге зақым келтіруі мүмкін іс - әрекеттерге жол беруге және қажет болған жағдайда оларға пайдаланушы ұйымдардың қол жеткізуін қамтамасыз етуге құқылы;</w:t>
      </w:r>
    </w:p>
    <w:bookmarkEnd w:id="386"/>
    <w:bookmarkStart w:name="z415" w:id="387"/>
    <w:p>
      <w:pPr>
        <w:spacing w:after="0"/>
        <w:ind w:left="0"/>
        <w:jc w:val="both"/>
      </w:pPr>
      <w:r>
        <w:rPr>
          <w:rFonts w:ascii="Times New Roman"/>
          <w:b w:val="false"/>
          <w:i w:val="false"/>
          <w:color w:val="000000"/>
          <w:sz w:val="28"/>
        </w:rPr>
        <w:t>
      7. Сенімгерлік басқарушы өртке қарсы қауіпсіздік және қоршаған ортаны қорғау ережелерін қатаң сақтауды қамтамасыз етуі тиіс;</w:t>
      </w:r>
    </w:p>
    <w:bookmarkEnd w:id="387"/>
    <w:bookmarkStart w:name="z416" w:id="388"/>
    <w:p>
      <w:pPr>
        <w:spacing w:after="0"/>
        <w:ind w:left="0"/>
        <w:jc w:val="both"/>
      </w:pPr>
      <w:r>
        <w:rPr>
          <w:rFonts w:ascii="Times New Roman"/>
          <w:b w:val="false"/>
          <w:i w:val="false"/>
          <w:color w:val="000000"/>
          <w:sz w:val="28"/>
        </w:rPr>
        <w:t>
      8. Сенімгерлік басқарушы нормативтік актілерге сәйкес сенімгерлік басқару объектісі бойынша барлық шарттық міндеттемелердің орындалуын қамтамасыз етуге міндетті;</w:t>
      </w:r>
    </w:p>
    <w:bookmarkEnd w:id="388"/>
    <w:bookmarkStart w:name="z417" w:id="389"/>
    <w:p>
      <w:pPr>
        <w:spacing w:after="0"/>
        <w:ind w:left="0"/>
        <w:jc w:val="both"/>
      </w:pPr>
      <w:r>
        <w:rPr>
          <w:rFonts w:ascii="Times New Roman"/>
          <w:b w:val="false"/>
          <w:i w:val="false"/>
          <w:color w:val="000000"/>
          <w:sz w:val="28"/>
        </w:rPr>
        <w:t>
      9. Сенімгерлік басқарушы жеткізушілермен тікелей коммуналдық және өзге де қызметтерге шарт жасасуға міндетті; сенімгерлік басқаруға берілген объектілермен оның сенімгерлік басқарушы ретінде әрекет ететінін көрсете отырып, өз атынан мәмілелер жасауға міндетті.</w:t>
      </w:r>
    </w:p>
    <w:bookmarkEnd w:id="389"/>
    <w:bookmarkStart w:name="z418" w:id="390"/>
    <w:p>
      <w:pPr>
        <w:spacing w:after="0"/>
        <w:ind w:left="0"/>
        <w:jc w:val="left"/>
      </w:pPr>
      <w:r>
        <w:rPr>
          <w:rFonts w:ascii="Times New Roman"/>
          <w:b/>
          <w:i w:val="false"/>
          <w:color w:val="000000"/>
        </w:rPr>
        <w:t xml:space="preserve"> 10. ҚАЖЕТТІ РЕСУРСТАР</w:t>
      </w:r>
    </w:p>
    <w:bookmarkEnd w:id="390"/>
    <w:bookmarkStart w:name="z419" w:id="391"/>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391"/>
    <w:bookmarkStart w:name="z420" w:id="392"/>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 - 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92"/>
    <w:bookmarkStart w:name="z421" w:id="393"/>
    <w:p>
      <w:pPr>
        <w:spacing w:after="0"/>
        <w:ind w:left="0"/>
        <w:jc w:val="both"/>
      </w:pPr>
      <w:r>
        <w:rPr>
          <w:rFonts w:ascii="Times New Roman"/>
          <w:b w:val="false"/>
          <w:i w:val="false"/>
          <w:color w:val="000000"/>
          <w:sz w:val="28"/>
        </w:rPr>
        <w:t>
      Бағдарламаның іс - шараларын қоса қаржыландыруға бағытталатын жергілікті бюджеттердің қаражаты қаланың жергілікті өзін-өзі басқару органдарының нормативтік құқықтық актілерімен айқындалады.</w:t>
      </w:r>
    </w:p>
    <w:bookmarkEnd w:id="393"/>
    <w:bookmarkStart w:name="z422" w:id="394"/>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394"/>
    <w:bookmarkStart w:name="z423" w:id="395"/>
    <w:p>
      <w:pPr>
        <w:spacing w:after="0"/>
        <w:ind w:left="0"/>
        <w:jc w:val="both"/>
      </w:pPr>
      <w:r>
        <w:rPr>
          <w:rFonts w:ascii="Times New Roman"/>
          <w:b w:val="false"/>
          <w:i w:val="false"/>
          <w:color w:val="000000"/>
          <w:sz w:val="28"/>
        </w:rPr>
        <w:t>
      Бағдарлама іс-шараларын іске асыруға бағытталатын облыстық бюджет қаражатының бас басқарушысы "Казталов ауданының тұрғын үй - коммуналдық шаруашылық, жолаушылар көлігі және автомобильдер жолдары бөлімі" ММ болып табылады.</w:t>
      </w:r>
    </w:p>
    <w:bookmarkEnd w:id="395"/>
    <w:bookmarkStart w:name="z424" w:id="396"/>
    <w:p>
      <w:pPr>
        <w:spacing w:after="0"/>
        <w:ind w:left="0"/>
        <w:jc w:val="both"/>
      </w:pPr>
      <w:r>
        <w:rPr>
          <w:rFonts w:ascii="Times New Roman"/>
          <w:b w:val="false"/>
          <w:i w:val="false"/>
          <w:color w:val="000000"/>
          <w:sz w:val="28"/>
        </w:rPr>
        <w:t>
      2024 - 2030 жылдарға арналған бағдарламаның іс - 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 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396"/>
    <w:bookmarkStart w:name="z425" w:id="397"/>
    <w:p>
      <w:pPr>
        <w:spacing w:after="0"/>
        <w:ind w:left="0"/>
        <w:jc w:val="both"/>
      </w:pPr>
      <w:r>
        <w:rPr>
          <w:rFonts w:ascii="Times New Roman"/>
          <w:b w:val="false"/>
          <w:i w:val="false"/>
          <w:color w:val="000000"/>
          <w:sz w:val="28"/>
        </w:rPr>
        <w:t>
      Сондай-ақ мемлекеттік - жекешелік әріптестік шарттарында, сондай - ақ халықаралық қаржы институттарының қаражаты есебінен жобаларды іске асыру кезінде инвесторлардың ақшалай қаражаты тартылатын болады.</w:t>
      </w:r>
    </w:p>
    <w:bookmarkEnd w:id="397"/>
    <w:bookmarkStart w:name="z426" w:id="398"/>
    <w:p>
      <w:pPr>
        <w:spacing w:after="0"/>
        <w:ind w:left="0"/>
        <w:jc w:val="both"/>
      </w:pPr>
      <w:r>
        <w:rPr>
          <w:rFonts w:ascii="Times New Roman"/>
          <w:b w:val="false"/>
          <w:i w:val="false"/>
          <w:color w:val="000000"/>
          <w:sz w:val="28"/>
        </w:rPr>
        <w:t>
      ҚТҚ қабылдау полигонын бағдарламаларды сатып алу құқығынсыз сенімгерлік басқаруға беру кезінде ішінара сенімгерлік басқарушының есебінен қаржыландырылатын болады.</w:t>
      </w:r>
    </w:p>
    <w:bookmarkEnd w:id="398"/>
    <w:bookmarkStart w:name="z427" w:id="399"/>
    <w:p>
      <w:pPr>
        <w:spacing w:after="0"/>
        <w:ind w:left="0"/>
        <w:jc w:val="left"/>
      </w:pPr>
      <w:r>
        <w:rPr>
          <w:rFonts w:ascii="Times New Roman"/>
          <w:b/>
          <w:i w:val="false"/>
          <w:color w:val="000000"/>
        </w:rPr>
        <w:t xml:space="preserve"> 12. Қосымша:</w:t>
      </w:r>
    </w:p>
    <w:bookmarkEnd w:id="399"/>
    <w:bookmarkStart w:name="z428" w:id="400"/>
    <w:p>
      <w:pPr>
        <w:spacing w:after="0"/>
        <w:ind w:left="0"/>
        <w:jc w:val="both"/>
      </w:pPr>
      <w:r>
        <w:rPr>
          <w:rFonts w:ascii="Times New Roman"/>
          <w:b w:val="false"/>
          <w:i w:val="false"/>
          <w:color w:val="000000"/>
          <w:sz w:val="28"/>
        </w:rPr>
        <w:t>
      Қосымша 1. Қалдықтарды басқарудағы жаңа стандарттар</w:t>
      </w:r>
    </w:p>
    <w:bookmarkEnd w:id="400"/>
    <w:bookmarkStart w:name="z429" w:id="401"/>
    <w:p>
      <w:pPr>
        <w:spacing w:after="0"/>
        <w:ind w:left="0"/>
        <w:jc w:val="both"/>
      </w:pPr>
      <w:r>
        <w:rPr>
          <w:rFonts w:ascii="Times New Roman"/>
          <w:b w:val="false"/>
          <w:i w:val="false"/>
          <w:color w:val="000000"/>
          <w:sz w:val="28"/>
        </w:rPr>
        <w:t>
      Қалдықтарды басқарудағы жаңа стандарттар. Жаңа стандарттар соңғы экологиялық талаптарды ескере отырып әзірленген.</w:t>
      </w:r>
    </w:p>
    <w:bookmarkEnd w:id="401"/>
    <w:bookmarkStart w:name="z430" w:id="402"/>
    <w:p>
      <w:pPr>
        <w:spacing w:after="0"/>
        <w:ind w:left="0"/>
        <w:jc w:val="both"/>
      </w:pPr>
      <w:r>
        <w:rPr>
          <w:rFonts w:ascii="Times New Roman"/>
          <w:b w:val="false"/>
          <w:i w:val="false"/>
          <w:color w:val="000000"/>
          <w:sz w:val="28"/>
        </w:rPr>
        <w:t>
      1) ҚР СТ 3823 - 2022 "Қалдықтар. Сусындардың қаптамасының қалдықтарын басқару. Өңдеу талаптары";</w:t>
      </w:r>
    </w:p>
    <w:bookmarkEnd w:id="402"/>
    <w:bookmarkStart w:name="z431" w:id="403"/>
    <w:p>
      <w:pPr>
        <w:spacing w:after="0"/>
        <w:ind w:left="0"/>
        <w:jc w:val="both"/>
      </w:pPr>
      <w:r>
        <w:rPr>
          <w:rFonts w:ascii="Times New Roman"/>
          <w:b w:val="false"/>
          <w:i w:val="false"/>
          <w:color w:val="000000"/>
          <w:sz w:val="28"/>
        </w:rPr>
        <w:t>
      2) ҚР СТ 3784 - 2022 "Қалдықтар. Қағаз бен картон қалдықтары. Басқаруға қойылатын қауіпсіздік талаптары";</w:t>
      </w:r>
    </w:p>
    <w:bookmarkEnd w:id="403"/>
    <w:bookmarkStart w:name="z432" w:id="404"/>
    <w:p>
      <w:pPr>
        <w:spacing w:after="0"/>
        <w:ind w:left="0"/>
        <w:jc w:val="both"/>
      </w:pPr>
      <w:r>
        <w:rPr>
          <w:rFonts w:ascii="Times New Roman"/>
          <w:b w:val="false"/>
          <w:i w:val="false"/>
          <w:color w:val="000000"/>
          <w:sz w:val="28"/>
        </w:rPr>
        <w:t>
      3) ҚР СТ 3782 - 2022 "Қатты тұрмыстық қалдықтарға арналған жоғары жүктемелі 3 - сыныпты полигондарда сілті және полигон газын жинау және көму жүйелерін жобалау, салу және пайдалану".</w:t>
      </w:r>
    </w:p>
    <w:bookmarkEnd w:id="404"/>
    <w:bookmarkStart w:name="z433" w:id="405"/>
    <w:p>
      <w:pPr>
        <w:spacing w:after="0"/>
        <w:ind w:left="0"/>
        <w:jc w:val="both"/>
      </w:pPr>
      <w:r>
        <w:rPr>
          <w:rFonts w:ascii="Times New Roman"/>
          <w:b w:val="false"/>
          <w:i w:val="false"/>
          <w:color w:val="000000"/>
          <w:sz w:val="28"/>
        </w:rPr>
        <w:t>
      Кестеде стандарттардың атаулары, белгіленуі, қолдану аясы көрсетілген, сонымен қатар стандарт мәтінімен танысуға болатын сілтеме берілген.</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6"/>
          <w:p>
            <w:pPr>
              <w:spacing w:after="20"/>
              <w:ind w:left="20"/>
              <w:jc w:val="both"/>
            </w:pPr>
            <w:r>
              <w:rPr>
                <w:rFonts w:ascii="Times New Roman"/>
                <w:b w:val="false"/>
                <w:i w:val="false"/>
                <w:color w:val="000000"/>
                <w:sz w:val="20"/>
              </w:rPr>
              <w:t>
Белгі / нөмір / атауы</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және мәтінге сілтеме</w:t>
            </w:r>
          </w:p>
          <w:p>
            <w:pPr>
              <w:spacing w:after="20"/>
              <w:ind w:left="20"/>
              <w:jc w:val="both"/>
            </w:pPr>
            <w:r>
              <w:rPr>
                <w:rFonts w:ascii="Times New Roman"/>
                <w:b w:val="false"/>
                <w:i w:val="false"/>
                <w:color w:val="000000"/>
                <w:sz w:val="20"/>
              </w:rPr>
              <w:t>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7"/>
          <w:p>
            <w:pPr>
              <w:spacing w:after="20"/>
              <w:ind w:left="20"/>
              <w:jc w:val="both"/>
            </w:pPr>
            <w:r>
              <w:rPr>
                <w:rFonts w:ascii="Times New Roman"/>
                <w:b w:val="false"/>
                <w:i w:val="false"/>
                <w:color w:val="000000"/>
                <w:sz w:val="20"/>
              </w:rPr>
              <w:t xml:space="preserve">
ҚР СТ 3823 - 2022 " Қалдықтар Сусындардан қалған буып - түю қалдықтарын басқару Қайта өңдеуге қойылатын талаптар" </w:t>
            </w:r>
          </w:p>
          <w:bookmarkEnd w:id="407"/>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8"/>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(құрама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9"/>
          <w:p>
            <w:pPr>
              <w:spacing w:after="20"/>
              <w:ind w:left="20"/>
              <w:jc w:val="both"/>
            </w:pPr>
            <w:r>
              <w:rPr>
                <w:rFonts w:ascii="Times New Roman"/>
                <w:b w:val="false"/>
                <w:i w:val="false"/>
                <w:color w:val="000000"/>
                <w:sz w:val="20"/>
              </w:rPr>
              <w:t>
ҚР СТ 3784-2022 "Қалдықтар Қағаз бен картон қалдықтары. Көлік жүргізу кезіндегі қауіпсіздік талаптары"</w:t>
            </w:r>
          </w:p>
          <w:bookmarkEnd w:id="409"/>
          <w:p>
            <w:pPr>
              <w:spacing w:after="20"/>
              <w:ind w:left="20"/>
              <w:jc w:val="both"/>
            </w:pPr>
            <w:r>
              <w:rPr>
                <w:rFonts w:ascii="Times New Roman"/>
                <w:b w:val="false"/>
                <w:i w:val="false"/>
                <w:color w:val="000000"/>
                <w:sz w:val="20"/>
              </w:rPr>
              <w:t>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және картон қалдықтарына қолданылады және өмірлік циклдің келесі кезеңдерінде оларды басқаруға арналған қауіпсіздік талаптарын белгілейді: жинау, жинақтау, тасымалдау, қалпына келтіру және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0"/>
          <w:p>
            <w:pPr>
              <w:spacing w:after="20"/>
              <w:ind w:left="20"/>
              <w:jc w:val="both"/>
            </w:pPr>
            <w:r>
              <w:rPr>
                <w:rFonts w:ascii="Times New Roman"/>
                <w:b w:val="false"/>
                <w:i w:val="false"/>
                <w:color w:val="000000"/>
                <w:sz w:val="20"/>
              </w:rPr>
              <w:t>
ҚР СТ 3782 - 2022 "Қатты тұрмыстық қалдықтарға арналған жоғары жүктемелі 3 - сыныпты полигондардағы сілтілер мен полигон газдарын жинау және көму жүйелерін жобалау, салу және пайдалану"</w:t>
            </w:r>
          </w:p>
          <w:bookmarkEnd w:id="410"/>
          <w:p>
            <w:pPr>
              <w:spacing w:after="20"/>
              <w:ind w:left="20"/>
              <w:jc w:val="both"/>
            </w:pPr>
            <w:r>
              <w:rPr>
                <w:rFonts w:ascii="Times New Roman"/>
                <w:b w:val="false"/>
                <w:i w:val="false"/>
                <w:color w:val="000000"/>
                <w:sz w:val="20"/>
              </w:rPr>
              <w:t>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 – сыныптағы жоғары жүктемелі полигондарда сілті және полигон газын жинау және жою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1"/>
          <w:p>
            <w:pPr>
              <w:spacing w:after="20"/>
              <w:ind w:left="20"/>
              <w:jc w:val="both"/>
            </w:pPr>
            <w:r>
              <w:rPr>
                <w:rFonts w:ascii="Times New Roman"/>
                <w:b w:val="false"/>
                <w:i w:val="false"/>
                <w:color w:val="000000"/>
                <w:sz w:val="20"/>
              </w:rPr>
              <w:t>
ҚР СТ 3783-2022 "Қалдықтар Қалдықтарды басқаруда экологиялық қауіпсіздікті қамтамасыз етудің негізгі көрсеткіштері"</w:t>
            </w:r>
          </w:p>
          <w:bookmarkEnd w:id="411"/>
          <w:p>
            <w:pPr>
              <w:spacing w:after="20"/>
              <w:ind w:left="20"/>
              <w:jc w:val="both"/>
            </w:pPr>
            <w:r>
              <w:rPr>
                <w:rFonts w:ascii="Times New Roman"/>
                <w:b w:val="false"/>
                <w:i w:val="false"/>
                <w:color w:val="000000"/>
                <w:sz w:val="20"/>
              </w:rPr>
              <w:t>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кәдеге жарату кәсіпорындарында қалдықтарды басқару кезінде экологиялық қауіпсіздікті қамтамасыз ету үшін негізгі көрсеткіштерді енгізуге қойылатын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2"/>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w:t>
            </w:r>
          </w:p>
          <w:bookmarkEnd w:id="412"/>
          <w:p>
            <w:pPr>
              <w:spacing w:after="20"/>
              <w:ind w:left="20"/>
              <w:jc w:val="both"/>
            </w:pPr>
            <w:r>
              <w:rPr>
                <w:rFonts w:ascii="Times New Roman"/>
                <w:b w:val="false"/>
                <w:i w:val="false"/>
                <w:color w:val="000000"/>
                <w:sz w:val="20"/>
              </w:rPr>
              <w:t>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 трансшекаралық тасымалдауды және оларды орналастыруды бақылау туралы Базель конвенциясына сәйкес қауіпті қалдықтарды трансшекаралық тасымалдау талаптары мен қағидаттарын белгілейді. Қауіпті қалдықтарға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3"/>
          <w:p>
            <w:pPr>
              <w:spacing w:after="20"/>
              <w:ind w:left="20"/>
              <w:jc w:val="both"/>
            </w:pPr>
            <w:r>
              <w:rPr>
                <w:rFonts w:ascii="Times New Roman"/>
                <w:b w:val="false"/>
                <w:i w:val="false"/>
                <w:color w:val="000000"/>
                <w:sz w:val="20"/>
              </w:rPr>
              <w:t>
ҚР СТ 3822-2022 "Қалдық Қауіпті медициналық қалдықтарды жоюға және залалсыздандыруға арналған жабдық Жалпы техникалық талаптар"</w:t>
            </w:r>
          </w:p>
          <w:bookmarkEnd w:id="413"/>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Стандарт қауіпті медициналық қалдықтарды жоюға және залалсыздандыруға арналған жабдыққа қойылатын жалпы техникалық талаптарды белгілейді.</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Торлы пештер, барабанды пеш негізіндегі айналмалы пештер, крематорлар, стерилизаторлар сияқты иннераторларға қолданылады.</w:t>
            </w:r>
          </w:p>
          <w:p>
            <w:pPr>
              <w:spacing w:after="20"/>
              <w:ind w:left="20"/>
              <w:jc w:val="both"/>
            </w:pPr>
            <w:r>
              <w:rPr>
                <w:rFonts w:ascii="Times New Roman"/>
                <w:b w:val="false"/>
                <w:i w:val="false"/>
                <w:color w:val="000000"/>
                <w:sz w:val="20"/>
              </w:rPr>
              <w:t>
Стандарт D класындағы қауіпті медициналық қалдықтармен жұмыс істеуге арналған жабдықтарға, ошақ пеші негізіндегі иннераторларға, құйылған қабаттағы жағуға негізделген циклонды-құйынды пештерге, сондай-ақ ОМО микротолқынды пеште өңдеуге арналған жабдықтарға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5"/>
          <w:p>
            <w:pPr>
              <w:spacing w:after="20"/>
              <w:ind w:left="20"/>
              <w:jc w:val="both"/>
            </w:pPr>
            <w:r>
              <w:rPr>
                <w:rFonts w:ascii="Times New Roman"/>
                <w:b w:val="false"/>
                <w:i w:val="false"/>
                <w:color w:val="000000"/>
                <w:sz w:val="20"/>
              </w:rPr>
              <w:t>
ҚР СТ 3787-2022 "Қалдықтар. Мұнай өнімдерінің қалдықтары. Көлік жүргізу кезіндегі қауіпсіздік талаптары"</w:t>
            </w:r>
          </w:p>
          <w:bookmarkEnd w:id="415"/>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6"/>
          <w:p>
            <w:pPr>
              <w:spacing w:after="20"/>
              <w:ind w:left="20"/>
              <w:jc w:val="both"/>
            </w:pPr>
            <w:r>
              <w:rPr>
                <w:rFonts w:ascii="Times New Roman"/>
                <w:b w:val="false"/>
                <w:i w:val="false"/>
                <w:color w:val="000000"/>
                <w:sz w:val="20"/>
              </w:rPr>
              <w:t>
Стандарт ресурстарды сақтау, адамдардың, жануарлардың, өсімдіктердің өмірі мен денсаулығын қорғау және қоршаған ортаны қорғау мақсатында мұнай өнімдерінің қалдықтарын қауіпсіз басқаруға қойылатын талаптарды белгілейді.</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Мыналарға 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 майларының тобы;</w:t>
            </w:r>
          </w:p>
          <w:p>
            <w:pPr>
              <w:spacing w:after="20"/>
              <w:ind w:left="20"/>
              <w:jc w:val="both"/>
            </w:pPr>
            <w:r>
              <w:rPr>
                <w:rFonts w:ascii="Times New Roman"/>
                <w:b w:val="false"/>
                <w:i w:val="false"/>
                <w:color w:val="000000"/>
                <w:sz w:val="20"/>
              </w:rPr>
              <w:t>
- ГОСТ 21046 және ҚР СТ 3129 сәйкес өндірістік қалдық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7"/>
          <w:p>
            <w:pPr>
              <w:spacing w:after="20"/>
              <w:ind w:left="20"/>
              <w:jc w:val="both"/>
            </w:pPr>
            <w:r>
              <w:rPr>
                <w:rFonts w:ascii="Times New Roman"/>
                <w:b w:val="false"/>
                <w:i w:val="false"/>
                <w:color w:val="000000"/>
                <w:sz w:val="20"/>
              </w:rPr>
              <w:t>
ҚР СТ 3792-2022 "Қалдық Құрылыс қалдықтарын өңдеуге қойылатын талаптар Негізгі ережелер"</w:t>
            </w:r>
          </w:p>
          <w:bookmarkEnd w:id="417"/>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8"/>
          <w:p>
            <w:pPr>
              <w:spacing w:after="20"/>
              <w:ind w:left="20"/>
              <w:jc w:val="both"/>
            </w:pPr>
            <w:r>
              <w:rPr>
                <w:rFonts w:ascii="Times New Roman"/>
                <w:b w:val="false"/>
                <w:i w:val="false"/>
                <w:color w:val="000000"/>
                <w:sz w:val="20"/>
              </w:rPr>
              <w:t>
Стандартта былай делінген:</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қалдықтарымен жұмыстарды басқару және жүзеге асыру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-қайталама өнімдердің жекелеген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9"/>
          <w:p>
            <w:pPr>
              <w:spacing w:after="20"/>
              <w:ind w:left="20"/>
              <w:jc w:val="both"/>
            </w:pPr>
            <w:r>
              <w:rPr>
                <w:rFonts w:ascii="Times New Roman"/>
                <w:b w:val="false"/>
                <w:i w:val="false"/>
                <w:color w:val="000000"/>
                <w:sz w:val="20"/>
              </w:rPr>
              <w:t>
ҚР СТ 3780 - 2022 "Қалдықтар Коммуналдық қалдықтарды бөлек жинауды ұйымдастыру үшін контейнерлерді орналастыру орындарына қойылатын жалпы талаптар"</w:t>
            </w:r>
          </w:p>
          <w:bookmarkEnd w:id="419"/>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0"/>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тәртібін белгілейді және қатынастарды реттейді.</w:t>
            </w:r>
          </w:p>
          <w:bookmarkEnd w:id="420"/>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контейнерлік алаңдарды басқаратын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1"/>
          <w:p>
            <w:pPr>
              <w:spacing w:after="20"/>
              <w:ind w:left="20"/>
              <w:jc w:val="both"/>
            </w:pPr>
            <w:r>
              <w:rPr>
                <w:rFonts w:ascii="Times New Roman"/>
                <w:b w:val="false"/>
                <w:i w:val="false"/>
                <w:color w:val="000000"/>
                <w:sz w:val="20"/>
              </w:rPr>
              <w:t>
ҚР СТ 3781 - 2022 "Қалдықтарды энергетикалық қайта өңдеу қондырғысы Жалпы талаптар"</w:t>
            </w:r>
          </w:p>
          <w:bookmarkEnd w:id="421"/>
          <w:p>
            <w:pPr>
              <w:spacing w:after="20"/>
              <w:ind w:left="20"/>
              <w:jc w:val="both"/>
            </w:pPr>
            <w:r>
              <w:rPr>
                <w:rFonts w:ascii="Times New Roman"/>
                <w:b w:val="false"/>
                <w:i w:val="false"/>
                <w:color w:val="000000"/>
                <w:sz w:val="20"/>
              </w:rPr>
              <w:t>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жану жолымен энергия қалдықтарын қалпына келтіру қондырғыларына қойылатын жалпы талаптарды белгілейді, оның ішінде мұндай қондырғыларды орналастыру орындарын таңдауға, қолданылатын материалдарға және технологиялық шешімдерге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2"/>
          <w:p>
            <w:pPr>
              <w:spacing w:after="20"/>
              <w:ind w:left="20"/>
              <w:jc w:val="both"/>
            </w:pPr>
            <w:r>
              <w:rPr>
                <w:rFonts w:ascii="Times New Roman"/>
                <w:b w:val="false"/>
                <w:i w:val="false"/>
                <w:color w:val="000000"/>
                <w:sz w:val="20"/>
              </w:rPr>
              <w:t>
ҚР СТ EN 16190:2022 "Топырақ, биоқалдықтар және шлам. Диоксиндердің, фурандар мен диоксин тәрізді полихлорлы бифенилдердің құрамын жоғары ажыратымдылықтағы массалық селективті анықтаумен газ хроматографиясы арқылы анықтау"</w:t>
            </w:r>
          </w:p>
          <w:bookmarkEnd w:id="422"/>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сұйық хроматография колонкасының көмегімен тұнбадағы, өңделген биологиялық қалдықтар мен топырақтағы 17 2,3,7,8-хлор алмастырылған хатен-п-диоксиндер мен дибензофурандардың, сондай-ақ диоксин тәрізді полихлорланған бифенилдердің сандық анықтау әдісін анықтайды. тазарту әдістері және жоғары өнімді массалық газ хроматографиясы әдістері - селективті детектор (HRGC - 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3"/>
          <w:p>
            <w:pPr>
              <w:spacing w:after="20"/>
              <w:ind w:left="20"/>
              <w:jc w:val="both"/>
            </w:pPr>
            <w:r>
              <w:rPr>
                <w:rFonts w:ascii="Times New Roman"/>
                <w:b w:val="false"/>
                <w:i w:val="false"/>
                <w:color w:val="000000"/>
                <w:sz w:val="20"/>
              </w:rPr>
              <w:t>
ҚР СТ EN 17503:2022 "Топырақ, өңделген биоқалдықтар және шлам. Полициклді ароматты көмірсутектерді газ хроматографиясы және жоғары ажыратымдылықтағы сұйық хроматография көмегімен анықтау"</w:t>
            </w:r>
          </w:p>
          <w:bookmarkEnd w:id="423"/>
          <w:p>
            <w:pPr>
              <w:spacing w:after="20"/>
              <w:ind w:left="20"/>
              <w:jc w:val="both"/>
            </w:pPr>
            <w:r>
              <w:rPr>
                <w:rFonts w:ascii="Times New Roman"/>
                <w:b w:val="false"/>
                <w:i w:val="false"/>
                <w:color w:val="000000"/>
                <w:sz w:val="20"/>
              </w:rPr>
              <w:t>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көпядролық ароматты көмірсутектерді сандық анықтауды белгілейді. Бұл стандарт ластанған топырақ, қиыршық тас, битум немесе құрамында битум бар қалдықтар сияқты қалдықтарға қолданылады.</w:t>
            </w:r>
          </w:p>
        </w:tc>
      </w:tr>
    </w:tbl>
    <w:bookmarkStart w:name="z464" w:id="424"/>
    <w:p>
      <w:pPr>
        <w:spacing w:after="0"/>
        <w:ind w:left="0"/>
        <w:jc w:val="both"/>
      </w:pPr>
      <w:r>
        <w:rPr>
          <w:rFonts w:ascii="Times New Roman"/>
          <w:b w:val="false"/>
          <w:i w:val="false"/>
          <w:color w:val="000000"/>
          <w:sz w:val="28"/>
        </w:rPr>
        <w:t>
      Қосымша 2</w:t>
      </w:r>
    </w:p>
    <w:bookmarkEnd w:id="424"/>
    <w:bookmarkStart w:name="z465" w:id="425"/>
    <w:p>
      <w:pPr>
        <w:spacing w:after="0"/>
        <w:ind w:left="0"/>
        <w:jc w:val="left"/>
      </w:pPr>
      <w:r>
        <w:rPr>
          <w:rFonts w:ascii="Times New Roman"/>
          <w:b/>
          <w:i w:val="false"/>
          <w:color w:val="000000"/>
        </w:rPr>
        <w:t xml:space="preserve"> Тұрмыстық қалдықтардың  ұсынылатын жылдық  жинақталу нормасы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 жинақтау объектілерінің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жиналуының жылдық бекітілген нормасы,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жинақталуының ұсынылатын есептік жылдық бекітілген нормасы, м3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жақсы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жабдықталмаған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балабақшалар және басқа да мектепке дейінгі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кеңселер, банктер, пошта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басқа емдеу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және қоғамдық тамақтандыру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концерттік залдар, түнгі клубтар, казинолар, ойын автоматтары залдары, интернет - кафелер, компьютерлік клубтар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және өнеркәсіп тауарлары дүкендері, аралас дүкендер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қызметтер: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көлік жуу орындары, жанармай құю бекеттері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химиялық тазалау, тұрмыстық техника жөндеу, тігін ательелері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466" w:id="426"/>
    <w:p>
      <w:pPr>
        <w:spacing w:after="0"/>
        <w:ind w:left="0"/>
        <w:jc w:val="both"/>
      </w:pPr>
      <w:r>
        <w:rPr>
          <w:rFonts w:ascii="Times New Roman"/>
          <w:b w:val="false"/>
          <w:i w:val="false"/>
          <w:color w:val="000000"/>
          <w:sz w:val="28"/>
        </w:rPr>
        <w:t>
      Қосымша 3. Қалдықтарды басқару саласындағы қолданыстағы нормативтік құқықтық базаны талдау</w:t>
      </w:r>
    </w:p>
    <w:bookmarkEnd w:id="426"/>
    <w:bookmarkStart w:name="z467" w:id="427"/>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нормативтік актілермен реттеледі.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кодексіне өзгертулер мен толықтырулар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 (ӘҚБ)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басқаруға қойылатын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(атап айтқанда, қалдықтармен жұмыс істеу кезінде) әкімшілік жауапкершілік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Салық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Кәсіпкерлік қызметті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кодексі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Азаматтың тұрғылықты жері және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2014 жылғы 16 мамырдағы № 202-V Заңы (Рұқсаттар және хабарламалар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органдардың құзыреті мен функциялары, оның ішінде. қалдықтарды басқару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1997 жылғы 16 сәуірдегі № 94-I Заңы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шаруашылығын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Қазақстан Республикасының 2009 жылғы 4 шілдедегі № 165-IV Заңы (Жаңартылатын энергия көздері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көздерін пайдалануды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бұйрығымен бекітілген жасыл желектерді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қызметін көрсету қағидалары. Қазақстан Республикасының 2015 жылғы 20 наурыздағы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8"/>
          <w:p>
            <w:pPr>
              <w:spacing w:after="20"/>
              <w:ind w:left="20"/>
              <w:jc w:val="both"/>
            </w:pPr>
            <w:r>
              <w:rPr>
                <w:rFonts w:ascii="Times New Roman"/>
                <w:b w:val="false"/>
                <w:i w:val="false"/>
                <w:color w:val="000000"/>
                <w:sz w:val="20"/>
              </w:rPr>
              <w:t>
• Қала аймақтарынан тазартуды ұйымдастыру;</w:t>
            </w:r>
          </w:p>
          <w:bookmarkEnd w:id="428"/>
          <w:p>
            <w:pPr>
              <w:spacing w:after="20"/>
              <w:ind w:left="20"/>
              <w:jc w:val="both"/>
            </w:pPr>
            <w:r>
              <w:rPr>
                <w:rFonts w:ascii="Times New Roman"/>
                <w:b w:val="false"/>
                <w:i w:val="false"/>
                <w:color w:val="000000"/>
                <w:sz w:val="20"/>
              </w:rPr>
              <w:t>
• Қала аумақтарынан қатты тұрмыстық қалдықтарды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27 наурыздағы № 271 қаулысымен бекітілген Тіркелген тарифтерді айқындау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("жасыл")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 пайдалану, қолдану, кәдеге жарату, тасымалдау, сақтау және көмуге қойылатын санитариялық-эпидемиологиялық талаптар Қазақстан Республикасы Ұлттық экономика министрінің 2015 жылғы 28 ақпандағы № 176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 Әртүрлі сыныптағы қалдықтармен жұмыс істеуге қойылатын санитарлық - эпидемиологиялық талаптар (ҚТҚ, медициналық, өндірістік объектілердегі қалдықтар);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Полигондарды жобалауға, күтіп ұстауға және пайдалануға қойылатын санитарлық - эпидемиологиялық талаптар;</w:t>
            </w:r>
          </w:p>
          <w:p>
            <w:pPr>
              <w:spacing w:after="20"/>
              <w:ind w:left="20"/>
              <w:jc w:val="both"/>
            </w:pPr>
            <w:r>
              <w:rPr>
                <w:rFonts w:ascii="Times New Roman"/>
                <w:b w:val="false"/>
                <w:i w:val="false"/>
                <w:color w:val="000000"/>
                <w:sz w:val="20"/>
              </w:rPr>
              <w:t>
• Қатты тұрмыстық қалдықтар полигонында қабылданған өндірістік қалдықтардың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 наурыздағы No 183 бұйрығымен бекітілген Коммуналдық шаруашылық объектілеріне қойылатын санитариялық – эпидемиологиялық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ғимараттарда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24 ақпандағы No 125 бұйрығымен бекітілген Тұрғын және өзге де үй-жайларды, қоғамдық ғимараттарды күтіп ұстауға және пайдалануға қойылатын санитариялық-эпидемиологиялық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 және тұрғын үйлердегі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Қазақстан Республикасы Қоршаған ортаны қорғау министрінің 2007 жылғы 2 тамыздағы N 244-ө. "Әртүрлі сыныптағы полигондарға орналастыруға арналған қалдықтардың тізбесін бекіту туралы" (Полигондарға орналастыруға арналған қалдықтардың тізбесі) (Қазақстан Республикасы Энергетика министрінің 2017 жылғы 24 тамыздағы No 296 бұйрығымен енгізілген өзгертулермен). Қазақстан Республикасы Әділет министрлігінің 2017 жылғы 7 қыркүйектегі № 15618 ).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0"/>
          <w:p>
            <w:pPr>
              <w:spacing w:after="20"/>
              <w:ind w:left="20"/>
              <w:jc w:val="both"/>
            </w:pPr>
            <w:r>
              <w:rPr>
                <w:rFonts w:ascii="Times New Roman"/>
                <w:b w:val="false"/>
                <w:i w:val="false"/>
                <w:color w:val="000000"/>
                <w:sz w:val="20"/>
              </w:rPr>
              <w:t>
Әртүрлі сыныптағы полигондарға орналастыруға арналған қалдықтардың тізімі;</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Жоюға тыйым салынған қалдықтардың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Ең қауіпті қалдықтар компоненттері;</w:t>
            </w:r>
          </w:p>
          <w:p>
            <w:pPr>
              <w:spacing w:after="20"/>
              <w:ind w:left="20"/>
              <w:jc w:val="both"/>
            </w:pPr>
            <w:r>
              <w:rPr>
                <w:rFonts w:ascii="Times New Roman"/>
                <w:b w:val="false"/>
                <w:i w:val="false"/>
                <w:color w:val="000000"/>
                <w:sz w:val="20"/>
              </w:rPr>
              <w:t>
• Қалдықтарды қауіпті деп анықтайтын қалдықтардың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жіктеуіш, Қазақстан Республикасы Қоршаған ортаны қорғау министрінің 2007 жылғы 31 мамырдағы №169-ө Бұйрығы. Қазақстан Республикасының Әділет министрлігінде 2007 жылы 2 шілдеде № 4775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20 көрсеткіш бойынша жіктеу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 мен жинақталуының нормаларын есептеу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1"/>
          <w:p>
            <w:pPr>
              <w:spacing w:after="20"/>
              <w:ind w:left="20"/>
              <w:jc w:val="both"/>
            </w:pPr>
            <w:r>
              <w:rPr>
                <w:rFonts w:ascii="Times New Roman"/>
                <w:b w:val="false"/>
                <w:i w:val="false"/>
                <w:color w:val="000000"/>
                <w:sz w:val="20"/>
              </w:rPr>
              <w:t>
• Әр түрлі үй - жайлар мен қызмет түрлері үшін коммуналдық қалдықтардың түзілуі мен жинақталуы нормаларының есептік бірліктері;</w:t>
            </w:r>
          </w:p>
          <w:bookmarkEnd w:id="431"/>
          <w:p>
            <w:pPr>
              <w:spacing w:after="20"/>
              <w:ind w:left="20"/>
              <w:jc w:val="both"/>
            </w:pPr>
            <w:r>
              <w:rPr>
                <w:rFonts w:ascii="Times New Roman"/>
                <w:b w:val="false"/>
                <w:i w:val="false"/>
                <w:color w:val="000000"/>
                <w:sz w:val="20"/>
              </w:rPr>
              <w:t>
• Коммуналдық қалдықтардың түзілуі мен жинақталуының нормаларын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техникалық пайдалану ережесі, Қазақстан Республикасы Құрылыс және тұрғын үй-коммуналдық шаруашылық істері агенттігінің 2010 жылғы 29 желтоқсандағы 2011 жылғы 1 мамырдағы No 606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қорын ұстауға қойылатын талаптар (кіру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мекендердің аумақтарын абаттандырудың үлгілік қағидаларын және "Ағаштарды кесуге рұқсат беру" мемлекеттік қызметін көрсету қағидаларын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2"/>
          <w:p>
            <w:pPr>
              <w:spacing w:after="20"/>
              <w:ind w:left="20"/>
              <w:jc w:val="both"/>
            </w:pPr>
            <w:r>
              <w:rPr>
                <w:rFonts w:ascii="Times New Roman"/>
                <w:b w:val="false"/>
                <w:i w:val="false"/>
                <w:color w:val="000000"/>
                <w:sz w:val="20"/>
              </w:rPr>
              <w:t>
• Тазалық процедуралары және жылдың әр мезгілінде қаланың тазалығын қамтамасыз ету;</w:t>
            </w:r>
          </w:p>
          <w:bookmarkEnd w:id="432"/>
          <w:p>
            <w:pPr>
              <w:spacing w:after="20"/>
              <w:ind w:left="20"/>
              <w:jc w:val="both"/>
            </w:pPr>
            <w:r>
              <w:rPr>
                <w:rFonts w:ascii="Times New Roman"/>
                <w:b w:val="false"/>
                <w:i w:val="false"/>
                <w:color w:val="000000"/>
                <w:sz w:val="20"/>
              </w:rPr>
              <w:t>
• Қалада пайда болған қалдықтарды жинау, уақытша сақтау, шығару және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2000 жылғы 7 желтоқсандағы N 1822 қаулысымен бекітілген Коммуналдық қызметтерді көрсету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3"/>
          <w:p>
            <w:pPr>
              <w:spacing w:after="20"/>
              <w:ind w:left="20"/>
              <w:jc w:val="both"/>
            </w:pPr>
            <w:r>
              <w:rPr>
                <w:rFonts w:ascii="Times New Roman"/>
                <w:b w:val="false"/>
                <w:i w:val="false"/>
                <w:color w:val="000000"/>
                <w:sz w:val="20"/>
              </w:rPr>
              <w:t>
• Төлем тәртібі, коммуналдық қызметтерді көрсету шарттары;</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Қатысушы тұлғалардың жауапкершілігі;</w:t>
            </w:r>
          </w:p>
          <w:p>
            <w:pPr>
              <w:spacing w:after="20"/>
              <w:ind w:left="20"/>
              <w:jc w:val="both"/>
            </w:pPr>
            <w:r>
              <w:rPr>
                <w:rFonts w:ascii="Times New Roman"/>
                <w:b w:val="false"/>
                <w:i w:val="false"/>
                <w:color w:val="000000"/>
                <w:sz w:val="20"/>
              </w:rPr>
              <w:t>
• Тұтынушының және қызмет көрсетушінің құқықтары мен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мемлекеттік қызметтерді көрсету қағидалары Алматы қаласы әкімдігінің 2016 жылғы 11 мамырдағы No 2/186 қаулысымен бекітілген. Алматы қаласы Әділет департаментінде 2016 жылы 10 маусымда No 1290 болып тіркелді ҚР НҚА электрондық түрдегі эталондық бақылау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4"/>
          <w:p>
            <w:pPr>
              <w:spacing w:after="20"/>
              <w:ind w:left="20"/>
              <w:jc w:val="both"/>
            </w:pPr>
            <w:r>
              <w:rPr>
                <w:rFonts w:ascii="Times New Roman"/>
                <w:b w:val="false"/>
                <w:i w:val="false"/>
                <w:color w:val="000000"/>
                <w:sz w:val="20"/>
              </w:rPr>
              <w:t>
• Төлем тәртібі, коммуналдық қызметтерді көрсету шарттары;</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Қатысушы тұлғалардың жауапкершілігі;</w:t>
            </w:r>
          </w:p>
          <w:p>
            <w:pPr>
              <w:spacing w:after="20"/>
              <w:ind w:left="20"/>
              <w:jc w:val="both"/>
            </w:pPr>
            <w:r>
              <w:rPr>
                <w:rFonts w:ascii="Times New Roman"/>
                <w:b w:val="false"/>
                <w:i w:val="false"/>
                <w:color w:val="000000"/>
                <w:sz w:val="20"/>
              </w:rPr>
              <w:t>
• Ақпараттық орталықтың өкілеттігі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стандарты. Жылжымалы қоқыс контейнерлері. Жалпы техникалық шарттар ҚР СТ 1231-2004 (Қатты қалдықтарға арналған контейнерлерге арналған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5"/>
          <w:p>
            <w:pPr>
              <w:spacing w:after="20"/>
              <w:ind w:left="20"/>
              <w:jc w:val="both"/>
            </w:pPr>
            <w:r>
              <w:rPr>
                <w:rFonts w:ascii="Times New Roman"/>
                <w:b w:val="false"/>
                <w:i w:val="false"/>
                <w:color w:val="000000"/>
                <w:sz w:val="20"/>
              </w:rPr>
              <w:t>
• Жалпы техникалық талаптар;</w:t>
            </w:r>
          </w:p>
          <w:bookmarkEnd w:id="435"/>
          <w:p>
            <w:pPr>
              <w:spacing w:after="20"/>
              <w:ind w:left="20"/>
              <w:jc w:val="both"/>
            </w:pPr>
            <w:r>
              <w:rPr>
                <w:rFonts w:ascii="Times New Roman"/>
                <w:b w:val="false"/>
                <w:i w:val="false"/>
                <w:color w:val="000000"/>
                <w:sz w:val="20"/>
              </w:rPr>
              <w:t>
• Контейнерлердің жұмысына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Жарату. Автокөлік шиналары. Өңдеу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6"/>
          <w:p>
            <w:pPr>
              <w:spacing w:after="20"/>
              <w:ind w:left="20"/>
              <w:jc w:val="both"/>
            </w:pPr>
            <w:r>
              <w:rPr>
                <w:rFonts w:ascii="Times New Roman"/>
                <w:b w:val="false"/>
                <w:i w:val="false"/>
                <w:color w:val="000000"/>
                <w:sz w:val="20"/>
              </w:rPr>
              <w:t>
• Автокөлік шиналарының қалдықтарын жинауға және сақтауға қойылатын талаптар;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Көлік құралдарының қалдық шиналарын беру, тасымалдау және қабылдау тәртібі;</w:t>
            </w:r>
          </w:p>
          <w:p>
            <w:pPr>
              <w:spacing w:after="20"/>
              <w:ind w:left="20"/>
              <w:jc w:val="both"/>
            </w:pPr>
            <w:r>
              <w:rPr>
                <w:rFonts w:ascii="Times New Roman"/>
                <w:b w:val="false"/>
                <w:i w:val="false"/>
                <w:color w:val="000000"/>
                <w:sz w:val="20"/>
              </w:rPr>
              <w:t>
• Пайдаланылған көлік шиналары, шина түтіктері және басқа да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басқаруға қойылатын экологиялық талаптарды қолдану жөніндегі нұсқаулық Қазақстан Республикасы Қоршаған ортаны қорғау министрінің 2010 жылғы 29 қарашадағы No 298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7"/>
          <w:p>
            <w:pPr>
              <w:spacing w:after="20"/>
              <w:ind w:left="20"/>
              <w:jc w:val="both"/>
            </w:pPr>
            <w:r>
              <w:rPr>
                <w:rFonts w:ascii="Times New Roman"/>
                <w:b w:val="false"/>
                <w:i w:val="false"/>
                <w:color w:val="000000"/>
                <w:sz w:val="20"/>
              </w:rPr>
              <w:t>
• Өндіріс және тұтыну қалдықтарының меншік құқығын анықтау;</w:t>
            </w:r>
          </w:p>
          <w:bookmarkEnd w:id="437"/>
          <w:p>
            <w:pPr>
              <w:spacing w:after="20"/>
              <w:ind w:left="20"/>
              <w:jc w:val="both"/>
            </w:pPr>
            <w:r>
              <w:rPr>
                <w:rFonts w:ascii="Times New Roman"/>
                <w:b w:val="false"/>
                <w:i w:val="false"/>
                <w:color w:val="000000"/>
                <w:sz w:val="20"/>
              </w:rPr>
              <w:t>
• Қалдықтарды басқару бойынша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21 қаңтардағы No 32 бұйрығымен бекітілген Реттеушілік әсерді талдауды жүргізу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және қолданыстағы реттеуші құралдардың реттеушілік әсерін талдауды жүргізу және пайдалану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27 қаңтардағы No 28 қаулысымен бекітілген Тауар өндірушілердің (импорттаушылардың) кеңейтілген міндеттемелерін орындау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8"/>
          <w:p>
            <w:pPr>
              <w:spacing w:after="20"/>
              <w:ind w:left="20"/>
              <w:jc w:val="both"/>
            </w:pPr>
            <w:r>
              <w:rPr>
                <w:rFonts w:ascii="Times New Roman"/>
                <w:b w:val="false"/>
                <w:i w:val="false"/>
                <w:color w:val="000000"/>
                <w:sz w:val="20"/>
              </w:rPr>
              <w:t>
• операторының қызметі;</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шеңберінде өзара есеп айырысу ережелері;</w:t>
            </w:r>
          </w:p>
          <w:p>
            <w:pPr>
              <w:spacing w:after="20"/>
              <w:ind w:left="20"/>
              <w:jc w:val="both"/>
            </w:pPr>
            <w:r>
              <w:rPr>
                <w:rFonts w:ascii="Times New Roman"/>
                <w:b w:val="false"/>
                <w:i w:val="false"/>
                <w:color w:val="000000"/>
                <w:sz w:val="20"/>
              </w:rPr>
              <w:t>
•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"Өндірушілердің (импорттаушылардың) кеңейтілген міндеттемелеріне жататын өнімдердің (тауарлардың) тізбесін бекіту туралы" Қазақстан Республикасы Энергетика министрінің 2015 жылғы 4 желтоқсандағы № 695 (Өнімдердің (тауарлардың) тізбесі РОП)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РОП қамтитын өнімдердің (тауарлардың)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бұйрығы (Ортақ мүлікті ұстау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күтіп-ұстау (үй учаскелері, аулалар),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министрінің 2015 жылғы 26 наурыздағы № 246 (Қызмет көрсетуге арналған шығыстар сметасын есептеу әдістемесі) кондоминиум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ұстауға арналған шығындар баптары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министрінің 2015 жылғы 26 наурыздағы № 246 (Қызмет көрсетуге арналған шығыстар сметасын есептеу әдістемесі) кондоминиум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Шығындар сметасын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шығару, көму, қайта өңдеу және кәдеге жарату тарифтерін есептеу әдістемесін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2016 жылғы 1 қыркүйектегі № 404 бұйрығы Қазақстан Республикасының Әділет министрлігінде 2016 жылы 4 қазанда № 14285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Хабарламаларды қабылдау ережелері, хабарламаларды қабылдайтын мемлекеттік органдардың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2011 жылғы 1 желтоқсандағы № 1427 Қаулысы.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көшіп - қонушыларды тіркеу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көшіп - қонушыларды тіркеу қағидаларын бекіту және Қазақстан Республикасы Үкіметінің кейбір шешімдеріне өзгерістер енгізу туралы" (Ішкі көшіп-қонушыларды тіркеу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9"/>
          <w:p>
            <w:pPr>
              <w:spacing w:after="20"/>
              <w:ind w:left="20"/>
              <w:jc w:val="both"/>
            </w:pPr>
            <w:r>
              <w:rPr>
                <w:rFonts w:ascii="Times New Roman"/>
                <w:b w:val="false"/>
                <w:i w:val="false"/>
                <w:color w:val="000000"/>
                <w:sz w:val="20"/>
              </w:rPr>
              <w:t>
• Жалпы ережелер;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міндеттері, функциялары, құқықтары мен міндеттері;</w:t>
            </w:r>
          </w:p>
          <w:p>
            <w:pPr>
              <w:spacing w:after="20"/>
              <w:ind w:left="20"/>
              <w:jc w:val="both"/>
            </w:pPr>
            <w:r>
              <w:rPr>
                <w:rFonts w:ascii="Times New Roman"/>
                <w:b w:val="false"/>
                <w:i w:val="false"/>
                <w:color w:val="000000"/>
                <w:sz w:val="20"/>
              </w:rPr>
              <w:t>
• Іс-шараларды ұйымдастыру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Учаскелік инспекторлар, функциялары, құзыреттері туралы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2015 жылғы 29 желтоқсандағы № 1095 бұйрығы Қазақстан Республикасының Әділет министрлігінде 2016 жылы 4 ақпанда № 13004 болып тіркелді (Аудандық ішкі істер органдарының қызметін ұйымдастыру қағидалары) офицерлер)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 - қон полициясының құзыреті мен функциялары</w:t>
            </w:r>
          </w:p>
        </w:tc>
      </w:tr>
    </w:tbl>
    <w:bookmarkStart w:name="z488" w:id="440"/>
    <w:p>
      <w:pPr>
        <w:spacing w:after="0"/>
        <w:ind w:left="0"/>
        <w:jc w:val="both"/>
      </w:pPr>
      <w:r>
        <w:rPr>
          <w:rFonts w:ascii="Times New Roman"/>
          <w:b w:val="false"/>
          <w:i w:val="false"/>
          <w:color w:val="000000"/>
          <w:sz w:val="28"/>
        </w:rPr>
        <w:t>
      Қосымша 5. Жоспарлы көрсеткіштер</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Бастапқы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 қоқыс жинайтын жылжымалы пункттерді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минуттық эфир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деңгейінде ресурстарды үнемдеудің маңыздылығы туралы балалар мен жасөспірімдерге арналған іс-шараларды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 бойынша 1 білім беру мекемесіне арналған іс - 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контейнерлік алаңшалар астындағы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ҚР СТ 3780-2022 талаптарына сәйкес контейнер алаңдарын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компосттау немесе биогазға қайта өңдеу немесе энергияны қалпына келтіру арқылы аймақтағы полигондарға органикалық және тағамдық қалдықтарды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жалпы көлемінің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стихиялық полигондар туралы хабарлау үшін әкімдік сайтында *сенім телефонын*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мен олардың құрамдас бөліктерінің өздігінен пайда болатын үйінділерін анықтау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және қайта өңдеу арқылы қалдықтарды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қалдықтардың жалпы сомасының депозитінің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 ірі көлемдегі қалдықтарды жинауға арналған контейнерлермен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тұрғындарын коммуналдық қалдықтарды ұйымдасқан, тұрақты шығарумен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аудандарында қауіпті қалдықтарға арналған контейнерлер (құрамында сынап бар шамдар мен құрылғылар мен аккумуляторлар)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контейнерлік алаңдарды ұйымдастыру және халықтың ұйымдастырылмаған демалыс орындарынан коммуналдық қалдықтарды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9" w:id="441"/>
    <w:p>
      <w:pPr>
        <w:spacing w:after="0"/>
        <w:ind w:left="0"/>
        <w:jc w:val="both"/>
      </w:pPr>
      <w:r>
        <w:rPr>
          <w:rFonts w:ascii="Times New Roman"/>
          <w:b w:val="false"/>
          <w:i w:val="false"/>
          <w:color w:val="000000"/>
          <w:sz w:val="28"/>
        </w:rPr>
        <w:t>
      6 - қосымша</w:t>
      </w:r>
    </w:p>
    <w:bookmarkEnd w:id="441"/>
    <w:bookmarkStart w:name="z490" w:id="442"/>
    <w:p>
      <w:pPr>
        <w:spacing w:after="0"/>
        <w:ind w:left="0"/>
        <w:jc w:val="both"/>
      </w:pPr>
      <w:r>
        <w:rPr>
          <w:rFonts w:ascii="Times New Roman"/>
          <w:b w:val="false"/>
          <w:i w:val="false"/>
          <w:color w:val="000000"/>
          <w:sz w:val="28"/>
        </w:rPr>
        <w:t>
      Қалдықтарды басқару бағдарламасын іске асыру үшін қажетті қосымша тапсырмалар</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шығындар (мың теңге) / қосымша көздер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3"/>
          <w:p>
            <w:pPr>
              <w:spacing w:after="20"/>
              <w:ind w:left="20"/>
              <w:jc w:val="both"/>
            </w:pPr>
            <w:r>
              <w:rPr>
                <w:rFonts w:ascii="Times New Roman"/>
                <w:b w:val="false"/>
                <w:i w:val="false"/>
                <w:color w:val="000000"/>
                <w:sz w:val="20"/>
              </w:rPr>
              <w:t>
Оқиғаның күтілетін экологиялық әсері</w:t>
            </w:r>
          </w:p>
          <w:bookmarkEnd w:id="4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өңдеумен қамтылмаған аудандар үшін жылжымалы қайта өңдеу пункттерін ұйымдастыру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өңделетін материалдарды қабылдайтын кәсіпорындар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мөлшерін азайту *көзінде*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пакетін әзірлеу және қалдықтарды бөлек жинау туралы бұқаралық ақпарат құралдарында және әлеуметтік желілерде жариялау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қалдықтарды бөлек жинауды ұйымдастыруға дайындық жұмыстары *көзінде*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бойынша іс-шараларды әзірлеу және өткізу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контейнерлік алаңшалар астындағы жерге құқық белгілейтін құжаттарды ресімдеу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пакеті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алаңдарында экспортқа заңнамаға және техникалық талаптарға сәйкес *құрғақ*/*ылғалды* фракцияларға бөлек жинауға арналған контейнерлерді сатып алу, таңбалау және орнату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талаптарын сақтау, қалдықтарды бөлек жинауды қамтамасыз ету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контейнерлік учаскелерде заңнамаға және экспортқа техникалық талаптарға сәйкес *құрғақ*/*ылғалды* фракцияларға бөлек жинауға арналған контейнерлерді сатып алу, таңбалау және орнату.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талаптарын сақтау, қалдықтарды бөлек жинауды қамтамасыз ету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сайтында рұқсат етілмеген тұрмыстық қалдықтар үйінділерінің табылғаны туралы хабарлау үшін *сенім телефонын* ұйымдастыру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парақ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үйінділерді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анықтау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шаруашылықтарымен қалдықтарды шығаруға келісім жасау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 коммуналдық қалдықтарды тұрақты шығарумен және бөлек жинаумен контейнер алаңдарын ұйымдастыру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 қалдықтарды ұйымдасқан және тұрақты шығарумен қамту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басқа фракциялармен араласуын жою</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пайдалану бойынша ақпараттық науқандарды ұйымдастыру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контейнерлерге қандай қоқыс жиналатыны туралы халықты ақпараттандыру келеңсіз жағдайларды азайтуға септігін тигізеді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келісім-шарт жасау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 және көпшілік демалыс орындарында контейнерлерді орнату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ұйымдастырылмаған демалыс орындарынан қалдықтарды шығаруды ұйымдастыру рұқсат етілмеген үйінділердің санын азайтады және демалыс орындарының санитарлық жағдайын жақсартады.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шығаратын ұйымдармен осы учаскелерден қалдықтарды шығару туралы шарт жасасу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алаңдарында ірі көлемдегі қалдықтарға арналған контейнерлерді орнату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көлемдегі қалдықтарды ұйымдастырылмаған сақтау көлемін азайту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алаңдардан ірі көлемдегі қалдықтарды шығаруға келісім жасау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сұрыпталмаған органикалық қалдықтарды қайта өңдеу әдісін таңдау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кәдеге жарату әдісін таңдау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кәдеге жарату әдісін таңдау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салық заңнамасына коммуналдық қалдықтарды есепке алу мәселелері бойынша өзгерістер енгізу бастамасы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түзілу көлемін есепке алуды сенімдірек және ашық етуге көмектеседі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тамақ қалдықтарына арналған компост зауыттарын салу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шығару үшін қалдықтарды жинаушы компаниялардың қолданыстағы жабдықтарын сатып алу немесе қайта жарақтандыру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Полигондардағы басқарушы компания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бөлек жиналған қалдықтардың фракцияларын араластырмау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куллеттерді қайта өңдеуді ұйымдастыруға кәсіпкерлерді тарту, шыны өңдеу желісін ұйымдастыру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материалдарды пайдалану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полигондарға құрылыс қалдықтарын ұсақтау қондырғыларын сатып алу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