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ad70" w14:textId="533a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Жалпақтал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– 2027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төмендегі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137 962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99 762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137 962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Жалпақтал ауылдық округінің бюджет түсімдері Қазақстан Респуликасының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Кодекісіне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,Казталов аудандық мәслихатының 2024 жылғы 20 желтоқсандағы № 25 - 2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Жалпақтал ауылдық округінің бюджетіне аудандық бюджеттен берілетін сувенциялар түсімдерінің сомасы 67 036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сйын 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9 шешіміне № 1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Жалпактал ауылдық округінің бюджеті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9 шешіміне № 2 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Жалпактал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9 шешіміне № 3 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Жалпактал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