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2ac1" w14:textId="bd42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Қаратөбе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125 348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102 136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136 199,8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-10 851,8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10 851,8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10 851,8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жылы берілетін субвенция көлемі 83 223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125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Қаратөбе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