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616e" w14:textId="3ec6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Қаратөбе ауданының Сулыкөл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31 желтоқсандағы № 23-6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Қаратөбе ауданының Сулыкөл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50 028 мың теңге, оның ішінде: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5 540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44 488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50 028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2024 жылғы 20 желтоқсандағы № 22-4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жылы берілетін субвенция көлемі 44 423 мың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бюджетке жоғары тұрған бюджеттен бөлінетін нысаналы трансферттердің түсуі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жалпы сомасы - 65 мың теңге: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65 мың теңге.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анықталған тәртіпте пайдаланылады.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23-6 шешіміне 1-қосымша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Сулыкөл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23-6 шешіміне 2-қосымша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Сулыкөл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23-6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Сулыкөл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