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bff3" w14:textId="b09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16-6 "2024-2026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19 қарашадағы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16-6 "2024-2026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№16-6 шешіміне 1 -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