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43a4" w14:textId="b0c4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Жосалы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30 желтоқсандағы № 28-7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Жосалы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41 700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1 250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40 450 мың теңге;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43 859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-2 159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бюджет тапшылығын қаржыландыру (профицитін пайдалану) – 2 159 мың теңге: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2 159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Сырым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30-11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Жосалы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Жосалы ауылдық округінің бюджетіне аудандық бюджеттен берілетін субвенция түсімдерінің жалпы сомасы 33 970 мың теңге көлемінде көзделсін.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Жосалы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Сырым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30-11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28-7 шешіміне 2 -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Жосалы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28-7 шешіміне 3 -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2027жылға арналған Жосалы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