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92ca" w14:textId="ee6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2023 жылғы 22 желтоқсандағы № 11-2 "Теректі ауданының ауылдық округтерінің 2024-2026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14 мамырдағы № 15-2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2023 жылғы 22 желтоқсандағы № 11-2 "Теректі ауданының ауылдық округтерінің 2024-2026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2024-2026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47 184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-1 574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2024-2026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55 903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52 933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57 967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-2 064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2 064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2024-2026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129 462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51 300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78 162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155 565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-26 103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26 103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26 103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2024-2026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42 247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40 617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45 791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-3 544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3 544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2024-2026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51 061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47 531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53 482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-2 421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2 421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2024-2026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45 567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43 127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47 762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-2 195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2 195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2 195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