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4aa9" w14:textId="d164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2024 жылғы 24 желтоқсандағы № 235 "2025-2027 жылдарға арналған Алға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Алға аудандық мәслихатының 2025 жылғы 18 ақпандағы № 256 шешімі</w:t>
      </w:r>
    </w:p>
    <w:p>
      <w:pPr>
        <w:spacing w:after="0"/>
        <w:ind w:left="0"/>
        <w:jc w:val="both"/>
      </w:pPr>
      <w:bookmarkStart w:name="z2" w:id="0"/>
      <w:r>
        <w:rPr>
          <w:rFonts w:ascii="Times New Roman"/>
          <w:b w:val="false"/>
          <w:i w:val="false"/>
          <w:color w:val="000000"/>
          <w:sz w:val="28"/>
        </w:rPr>
        <w:t>
      Алға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Алға аудандық мәслихатының "2025-2027 жылдарға арналған Алға аудандық бюджетін бекіту туралы" 2024 жылғы 24 желтоқсандағы № 235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 көлемдерде бекітілсін:</w:t>
      </w:r>
    </w:p>
    <w:p>
      <w:pPr>
        <w:spacing w:after="0"/>
        <w:ind w:left="0"/>
        <w:jc w:val="both"/>
      </w:pPr>
      <w:r>
        <w:rPr>
          <w:rFonts w:ascii="Times New Roman"/>
          <w:b w:val="false"/>
          <w:i w:val="false"/>
          <w:color w:val="000000"/>
          <w:sz w:val="28"/>
        </w:rPr>
        <w:t>
      1) кірістер – 11 501 181,5 мың теңге:</w:t>
      </w:r>
    </w:p>
    <w:p>
      <w:pPr>
        <w:spacing w:after="0"/>
        <w:ind w:left="0"/>
        <w:jc w:val="both"/>
      </w:pPr>
      <w:r>
        <w:rPr>
          <w:rFonts w:ascii="Times New Roman"/>
          <w:b w:val="false"/>
          <w:i w:val="false"/>
          <w:color w:val="000000"/>
          <w:sz w:val="28"/>
        </w:rPr>
        <w:t>
      салықтық түсімдер – 3 257 840 мың теңге;</w:t>
      </w:r>
    </w:p>
    <w:p>
      <w:pPr>
        <w:spacing w:after="0"/>
        <w:ind w:left="0"/>
        <w:jc w:val="both"/>
      </w:pPr>
      <w:r>
        <w:rPr>
          <w:rFonts w:ascii="Times New Roman"/>
          <w:b w:val="false"/>
          <w:i w:val="false"/>
          <w:color w:val="000000"/>
          <w:sz w:val="28"/>
        </w:rPr>
        <w:t>
      салықтық емес түсімдер – 31 850 мың теңге;</w:t>
      </w:r>
    </w:p>
    <w:p>
      <w:pPr>
        <w:spacing w:after="0"/>
        <w:ind w:left="0"/>
        <w:jc w:val="both"/>
      </w:pPr>
      <w:r>
        <w:rPr>
          <w:rFonts w:ascii="Times New Roman"/>
          <w:b w:val="false"/>
          <w:i w:val="false"/>
          <w:color w:val="000000"/>
          <w:sz w:val="28"/>
        </w:rPr>
        <w:t>
      негізгі капиталды сатудан түсетін түсімдер - 10 430 мың теңге;</w:t>
      </w:r>
    </w:p>
    <w:p>
      <w:pPr>
        <w:spacing w:after="0"/>
        <w:ind w:left="0"/>
        <w:jc w:val="both"/>
      </w:pPr>
      <w:r>
        <w:rPr>
          <w:rFonts w:ascii="Times New Roman"/>
          <w:b w:val="false"/>
          <w:i w:val="false"/>
          <w:color w:val="000000"/>
          <w:sz w:val="28"/>
        </w:rPr>
        <w:t>
      трансферттер түсімі - 8 201 061,5 мың теңге;</w:t>
      </w:r>
    </w:p>
    <w:p>
      <w:pPr>
        <w:spacing w:after="0"/>
        <w:ind w:left="0"/>
        <w:jc w:val="both"/>
      </w:pPr>
      <w:r>
        <w:rPr>
          <w:rFonts w:ascii="Times New Roman"/>
          <w:b w:val="false"/>
          <w:i w:val="false"/>
          <w:color w:val="000000"/>
          <w:sz w:val="28"/>
        </w:rPr>
        <w:t>
      2) шығындар – 11 806 098,5 мың теңге;</w:t>
      </w:r>
    </w:p>
    <w:p>
      <w:pPr>
        <w:spacing w:after="0"/>
        <w:ind w:left="0"/>
        <w:jc w:val="both"/>
      </w:pPr>
      <w:r>
        <w:rPr>
          <w:rFonts w:ascii="Times New Roman"/>
          <w:b w:val="false"/>
          <w:i w:val="false"/>
          <w:color w:val="000000"/>
          <w:sz w:val="28"/>
        </w:rPr>
        <w:t>
      3) таза бюджеттік кредиттеу – - 150 487 мың теңге:</w:t>
      </w:r>
    </w:p>
    <w:p>
      <w:pPr>
        <w:spacing w:after="0"/>
        <w:ind w:left="0"/>
        <w:jc w:val="both"/>
      </w:pPr>
      <w:r>
        <w:rPr>
          <w:rFonts w:ascii="Times New Roman"/>
          <w:b w:val="false"/>
          <w:i w:val="false"/>
          <w:color w:val="000000"/>
          <w:sz w:val="28"/>
        </w:rPr>
        <w:t>
      бюджеттік кредиттер - 78 640 мың теңге;</w:t>
      </w:r>
    </w:p>
    <w:p>
      <w:pPr>
        <w:spacing w:after="0"/>
        <w:ind w:left="0"/>
        <w:jc w:val="both"/>
      </w:pPr>
      <w:r>
        <w:rPr>
          <w:rFonts w:ascii="Times New Roman"/>
          <w:b w:val="false"/>
          <w:i w:val="false"/>
          <w:color w:val="000000"/>
          <w:sz w:val="28"/>
        </w:rPr>
        <w:t>
      бюджеттік кредиттерді өтеу - 229 127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-154 430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- 154 430 мың теңге;</w:t>
      </w:r>
    </w:p>
    <w:p>
      <w:pPr>
        <w:spacing w:after="0"/>
        <w:ind w:left="0"/>
        <w:jc w:val="both"/>
      </w:pPr>
      <w:r>
        <w:rPr>
          <w:rFonts w:ascii="Times New Roman"/>
          <w:b w:val="false"/>
          <w:i w:val="false"/>
          <w:color w:val="000000"/>
          <w:sz w:val="28"/>
        </w:rPr>
        <w:t>
      қарыздар түсімі – 78 640 мың теңге;</w:t>
      </w:r>
    </w:p>
    <w:p>
      <w:pPr>
        <w:spacing w:after="0"/>
        <w:ind w:left="0"/>
        <w:jc w:val="both"/>
      </w:pPr>
      <w:r>
        <w:rPr>
          <w:rFonts w:ascii="Times New Roman"/>
          <w:b w:val="false"/>
          <w:i w:val="false"/>
          <w:color w:val="000000"/>
          <w:sz w:val="28"/>
        </w:rPr>
        <w:t>
      қарыздарды өтеу – 229 138 мың теңге;</w:t>
      </w:r>
    </w:p>
    <w:p>
      <w:pPr>
        <w:spacing w:after="0"/>
        <w:ind w:left="0"/>
        <w:jc w:val="both"/>
      </w:pPr>
      <w:r>
        <w:rPr>
          <w:rFonts w:ascii="Times New Roman"/>
          <w:b w:val="false"/>
          <w:i w:val="false"/>
          <w:color w:val="000000"/>
          <w:sz w:val="28"/>
        </w:rPr>
        <w:t>
      бюджет қаражатының пайдаланылатын қалдықтары – 304 928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2025 жылға арналған аудандық бюджетіне облыстық бюджеттен нысаналы ағымдағы трансферттер және нысаналы даму трансферттер түскені ескерілсін:</w:t>
      </w:r>
    </w:p>
    <w:p>
      <w:pPr>
        <w:spacing w:after="0"/>
        <w:ind w:left="0"/>
        <w:jc w:val="both"/>
      </w:pPr>
      <w:r>
        <w:rPr>
          <w:rFonts w:ascii="Times New Roman"/>
          <w:b w:val="false"/>
          <w:i w:val="false"/>
          <w:color w:val="000000"/>
          <w:sz w:val="28"/>
        </w:rPr>
        <w:t>
      1) мемлекеттік атаулы әлеуметтік көмек төлеуге;</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"Ауыл-Ел бесігі" жобасы шеңберінде ауылдық елді мекендердегі әлеуметтік және инженерлік инфрақұрылым бойынша іс-шараларды датыту және іске асыруға;</w:t>
      </w:r>
    </w:p>
    <w:p>
      <w:pPr>
        <w:spacing w:after="0"/>
        <w:ind w:left="0"/>
        <w:jc w:val="both"/>
      </w:pPr>
      <w:r>
        <w:rPr>
          <w:rFonts w:ascii="Times New Roman"/>
          <w:b w:val="false"/>
          <w:i w:val="false"/>
          <w:color w:val="000000"/>
          <w:sz w:val="28"/>
        </w:rPr>
        <w:t>
      5) спорт объектілерін дамытуға;</w:t>
      </w:r>
    </w:p>
    <w:p>
      <w:pPr>
        <w:spacing w:after="0"/>
        <w:ind w:left="0"/>
        <w:jc w:val="both"/>
      </w:pPr>
      <w:r>
        <w:rPr>
          <w:rFonts w:ascii="Times New Roman"/>
          <w:b w:val="false"/>
          <w:i w:val="false"/>
          <w:color w:val="000000"/>
          <w:sz w:val="28"/>
        </w:rPr>
        <w:t>
      6) көлік инфрақұрылымын дамытуға;</w:t>
      </w:r>
    </w:p>
    <w:p>
      <w:pPr>
        <w:spacing w:after="0"/>
        <w:ind w:left="0"/>
        <w:jc w:val="both"/>
      </w:pPr>
      <w:r>
        <w:rPr>
          <w:rFonts w:ascii="Times New Roman"/>
          <w:b w:val="false"/>
          <w:i w:val="false"/>
          <w:color w:val="000000"/>
          <w:sz w:val="28"/>
        </w:rPr>
        <w:t>
      7) көлік инфрақұрылымының басым жобаларын қаржыландыруға;</w:t>
      </w:r>
    </w:p>
    <w:p>
      <w:pPr>
        <w:spacing w:after="0"/>
        <w:ind w:left="0"/>
        <w:jc w:val="both"/>
      </w:pPr>
      <w:r>
        <w:rPr>
          <w:rFonts w:ascii="Times New Roman"/>
          <w:b w:val="false"/>
          <w:i w:val="false"/>
          <w:color w:val="000000"/>
          <w:sz w:val="28"/>
        </w:rPr>
        <w:t>
      8) кәсіпкерлік субъектілерін мемлекеттік қолдау шаралары шеңберінде индустриялық инфрақұрылымды дамытуға;</w:t>
      </w:r>
    </w:p>
    <w:p>
      <w:pPr>
        <w:spacing w:after="0"/>
        <w:ind w:left="0"/>
        <w:jc w:val="both"/>
      </w:pPr>
      <w:r>
        <w:rPr>
          <w:rFonts w:ascii="Times New Roman"/>
          <w:b w:val="false"/>
          <w:i w:val="false"/>
          <w:color w:val="000000"/>
          <w:sz w:val="28"/>
        </w:rPr>
        <w:t>
      9) коммуналдық тұрғын үй қорының тұрғын үйін жобалау және (немесе) салу, реконструкциялауға;</w:t>
      </w:r>
    </w:p>
    <w:p>
      <w:pPr>
        <w:spacing w:after="0"/>
        <w:ind w:left="0"/>
        <w:jc w:val="both"/>
      </w:pPr>
      <w:r>
        <w:rPr>
          <w:rFonts w:ascii="Times New Roman"/>
          <w:b w:val="false"/>
          <w:i w:val="false"/>
          <w:color w:val="000000"/>
          <w:sz w:val="28"/>
        </w:rPr>
        <w:t>
      10) аудандық маңызы бар автомобиль жолдарын және елді мекендердің көшелерін күрделі және орташа жөндеуге.</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2025 жылғы 18 ақпандағы </w:t>
            </w:r>
            <w:r>
              <w:br/>
            </w:r>
            <w:r>
              <w:rPr>
                <w:rFonts w:ascii="Times New Roman"/>
                <w:b w:val="false"/>
                <w:i w:val="false"/>
                <w:color w:val="000000"/>
                <w:sz w:val="20"/>
              </w:rPr>
              <w:t>№ 256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235 шешіміне 1 қосымша</w:t>
            </w:r>
          </w:p>
        </w:tc>
      </w:tr>
    </w:tbl>
    <w:p>
      <w:pPr>
        <w:spacing w:after="0"/>
        <w:ind w:left="0"/>
        <w:jc w:val="left"/>
      </w:pPr>
      <w:r>
        <w:rPr>
          <w:rFonts w:ascii="Times New Roman"/>
          <w:b/>
          <w:i w:val="false"/>
          <w:color w:val="000000"/>
        </w:rPr>
        <w:t xml:space="preserve"> 2025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11 501 181,5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8 201 061,5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8 201 052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11 806 098,5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2 447 369,4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229 127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304 928</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