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0c31" w14:textId="1570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мәслихаттың 2023 жылғы 11 мамырдағы № 18 ""Ырғыз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Ырғыз аудандық мәслихатының 2025 жылғы 17 ақпандағы № 205 шешімі</w:t>
      </w:r>
    </w:p>
    <w:p>
      <w:pPr>
        <w:spacing w:after="0"/>
        <w:ind w:left="0"/>
        <w:jc w:val="both"/>
      </w:pPr>
      <w:bookmarkStart w:name="z2" w:id="0"/>
      <w:r>
        <w:rPr>
          <w:rFonts w:ascii="Times New Roman"/>
          <w:b w:val="false"/>
          <w:i w:val="false"/>
          <w:color w:val="000000"/>
          <w:sz w:val="28"/>
        </w:rPr>
        <w:t>
      Ырғыз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Ырғыз аудандық мәслихаттың 2023 жылғы 11 мамырдағы № 18 "Ырғыз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both"/>
      </w:pPr>
      <w:r>
        <w:rPr>
          <w:rFonts w:ascii="Times New Roman"/>
          <w:b w:val="false"/>
          <w:i w:val="false"/>
          <w:color w:val="000000"/>
          <w:sz w:val="28"/>
        </w:rPr>
        <w:t xml:space="preserve">
      көрсетілген шешіммен бекітілген "Ырғыз ауданы мәслихатының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4"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2025 жылғы "17" ақпандағы </w:t>
            </w:r>
            <w:r>
              <w:br/>
            </w:r>
            <w:r>
              <w:rPr>
                <w:rFonts w:ascii="Times New Roman"/>
                <w:b w:val="false"/>
                <w:i w:val="false"/>
                <w:color w:val="000000"/>
                <w:sz w:val="20"/>
              </w:rPr>
              <w:t>№ 205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11 мамырдағы № 18 </w:t>
            </w:r>
            <w:r>
              <w:br/>
            </w:r>
            <w:r>
              <w:rPr>
                <w:rFonts w:ascii="Times New Roman"/>
                <w:b w:val="false"/>
                <w:i w:val="false"/>
                <w:color w:val="000000"/>
                <w:sz w:val="20"/>
              </w:rPr>
              <w:t>шешіміне қосымша</w:t>
            </w:r>
          </w:p>
        </w:tc>
      </w:tr>
    </w:tbl>
    <w:bookmarkStart w:name="z6" w:id="2"/>
    <w:p>
      <w:pPr>
        <w:spacing w:after="0"/>
        <w:ind w:left="0"/>
        <w:jc w:val="left"/>
      </w:pPr>
      <w:r>
        <w:rPr>
          <w:rFonts w:ascii="Times New Roman"/>
          <w:b/>
          <w:i w:val="false"/>
          <w:color w:val="000000"/>
        </w:rPr>
        <w:t xml:space="preserve"> "Ырғыз аудандық мәслихат аппараты" мемлекеттік мекемесінің "Б" корпусы мемлекеттік әкімшілік қызметшілерінің қызметін бағалаудың әдістемесі</w:t>
      </w:r>
    </w:p>
    <w:bookmarkEnd w:id="2"/>
    <w:bookmarkStart w:name="z7"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"Ырғыз аудандық мәслихат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әдістемесі) сәйкес әзірленген және "Ырғыз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Start w:name="z9" w:id="4"/>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Ырғыз аудандық мәслихатының бірінші басшысы осы Әдістеменің негізінде мәслихат аппараты қызметінің ерекшелігін есепке ала отырып бекітеді.</w:t>
      </w:r>
    </w:p>
    <w:bookmarkEnd w:id="4"/>
    <w:bookmarkStart w:name="z10" w:id="5"/>
    <w:p>
      <w:pPr>
        <w:spacing w:after="0"/>
        <w:ind w:left="0"/>
        <w:jc w:val="both"/>
      </w:pPr>
      <w:r>
        <w:rPr>
          <w:rFonts w:ascii="Times New Roman"/>
          <w:b w:val="false"/>
          <w:i w:val="false"/>
          <w:color w:val="000000"/>
          <w:sz w:val="28"/>
        </w:rPr>
        <w:t>
      3.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адам-мәслихат аппаратының басшысы немесе "Б"корпусының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7"/>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8"/>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8"/>
    <w:bookmarkStart w:name="z14" w:id="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9"/>
    <w:bookmarkStart w:name="z15" w:id="1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bookmarkStart w:name="z17" w:id="1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2"/>
    <w:bookmarkStart w:name="z18" w:id="13"/>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кадр жұмысына жауапты бас маман (одан әрі-бас маман),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4"/>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14"/>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5"/>
    <w:bookmarkStart w:name="z21" w:id="16"/>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6"/>
    <w:bookmarkStart w:name="z22" w:id="1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17"/>
    <w:bookmarkStart w:name="z23" w:id="18"/>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8"/>
    <w:bookmarkStart w:name="z24" w:id="1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маманмен қарастырады.</w:t>
      </w:r>
    </w:p>
    <w:bookmarkEnd w:id="19"/>
    <w:bookmarkStart w:name="z25" w:id="20"/>
    <w:p>
      <w:pPr>
        <w:spacing w:after="0"/>
        <w:ind w:left="0"/>
        <w:jc w:val="both"/>
      </w:pPr>
      <w:r>
        <w:rPr>
          <w:rFonts w:ascii="Times New Roman"/>
          <w:b w:val="false"/>
          <w:i w:val="false"/>
          <w:color w:val="000000"/>
          <w:sz w:val="28"/>
        </w:rPr>
        <w:t>
      18. Бағалаушы адам мыналарға жауапты болады:</w:t>
      </w:r>
    </w:p>
    <w:bookmarkEnd w:id="20"/>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1"/>
    <w:p>
      <w:pPr>
        <w:spacing w:after="0"/>
        <w:ind w:left="0"/>
        <w:jc w:val="both"/>
      </w:pPr>
      <w:r>
        <w:rPr>
          <w:rFonts w:ascii="Times New Roman"/>
          <w:b w:val="false"/>
          <w:i w:val="false"/>
          <w:color w:val="000000"/>
          <w:sz w:val="28"/>
        </w:rPr>
        <w:t>
      19. Бағаланатын адам мыналарға жауапты болады:</w:t>
      </w:r>
    </w:p>
    <w:bookmarkEnd w:id="2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2"/>
    <w:p>
      <w:pPr>
        <w:spacing w:after="0"/>
        <w:ind w:left="0"/>
        <w:jc w:val="both"/>
      </w:pPr>
      <w:r>
        <w:rPr>
          <w:rFonts w:ascii="Times New Roman"/>
          <w:b w:val="false"/>
          <w:i w:val="false"/>
          <w:color w:val="000000"/>
          <w:sz w:val="28"/>
        </w:rPr>
        <w:t>
      20. Бас маман мыналарға жауапты болады:</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3"/>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3"/>
    <w:bookmarkStart w:name="z29" w:id="24"/>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4"/>
    <w:bookmarkStart w:name="z30" w:id="25"/>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5"/>
    <w:bookmarkStart w:name="z31" w:id="26"/>
    <w:p>
      <w:pPr>
        <w:spacing w:after="0"/>
        <w:ind w:left="0"/>
        <w:jc w:val="both"/>
      </w:pPr>
      <w:r>
        <w:rPr>
          <w:rFonts w:ascii="Times New Roman"/>
          <w:b w:val="false"/>
          <w:i w:val="false"/>
          <w:color w:val="000000"/>
          <w:sz w:val="28"/>
        </w:rPr>
        <w:t>
      23. НМИ - ды бағалаушы адаммен сондай - ақ бас маманның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6"/>
    <w:bookmarkStart w:name="z32" w:id="2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7"/>
    <w:bookmarkStart w:name="z33" w:id="2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4" w:id="2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9"/>
    <w:bookmarkStart w:name="z35" w:id="30"/>
    <w:p>
      <w:pPr>
        <w:spacing w:after="0"/>
        <w:ind w:left="0"/>
        <w:jc w:val="both"/>
      </w:pPr>
      <w:r>
        <w:rPr>
          <w:rFonts w:ascii="Times New Roman"/>
          <w:b w:val="false"/>
          <w:i w:val="false"/>
          <w:color w:val="000000"/>
          <w:sz w:val="28"/>
        </w:rPr>
        <w:t>
      27. Ақпараттық жүйе немесе ол болмаған жағдайда бас маманмәслихат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0"/>
    <w:bookmarkStart w:name="z36" w:id="31"/>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3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7" w:id="3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2"/>
    <w:bookmarkStart w:name="z38" w:id="3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3"/>
    <w:bookmarkStart w:name="z39" w:id="34"/>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4"/>
    <w:bookmarkStart w:name="z40" w:id="35"/>
    <w:p>
      <w:pPr>
        <w:spacing w:after="0"/>
        <w:ind w:left="0"/>
        <w:jc w:val="both"/>
      </w:pPr>
      <w:r>
        <w:rPr>
          <w:rFonts w:ascii="Times New Roman"/>
          <w:b w:val="false"/>
          <w:i w:val="false"/>
          <w:color w:val="000000"/>
          <w:sz w:val="28"/>
        </w:rPr>
        <w:t>
      31. Ақпараттық жүйе немесе ол болмаған жағдайда бас маман"Б"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5"/>
    <w:bookmarkStart w:name="z41" w:id="36"/>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36"/>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bookmarkStart w:name="z42" w:id="3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7"/>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38"/>
    <w:p>
      <w:pPr>
        <w:spacing w:after="0"/>
        <w:ind w:left="0"/>
        <w:jc w:val="left"/>
      </w:pPr>
      <w:r>
        <w:rPr>
          <w:rFonts w:ascii="Times New Roman"/>
          <w:b/>
          <w:i w:val="false"/>
          <w:color w:val="000000"/>
        </w:rPr>
        <w:t xml:space="preserve"> 4-тарау. 360 әдісі бойынша бағалау тәртібі</w:t>
      </w:r>
    </w:p>
    <w:bookmarkEnd w:id="38"/>
    <w:bookmarkStart w:name="z44" w:id="3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9"/>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bookmarkStart w:name="z45" w:id="40"/>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0"/>
    <w:p>
      <w:pPr>
        <w:spacing w:after="0"/>
        <w:ind w:left="0"/>
        <w:jc w:val="both"/>
      </w:pPr>
      <w:r>
        <w:rPr>
          <w:rFonts w:ascii="Times New Roman"/>
          <w:b w:val="false"/>
          <w:i w:val="false"/>
          <w:color w:val="000000"/>
          <w:sz w:val="28"/>
        </w:rPr>
        <w:t>
      Мәслихат аппаратыныңбасшысы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4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2"/>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2"/>
    <w:bookmarkStart w:name="z48" w:id="4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3"/>
    <w:bookmarkStart w:name="z49" w:id="4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 осы Әдістеменің 13-тармағында көзделген тәртіппен калибрлеу сессияларын өткізеді.</w:t>
      </w:r>
    </w:p>
    <w:bookmarkEnd w:id="44"/>
    <w:bookmarkStart w:name="z50" w:id="4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5"/>
    <w:bookmarkStart w:name="z51" w:id="4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6"/>
    <w:bookmarkStart w:name="z52" w:id="47"/>
    <w:p>
      <w:pPr>
        <w:spacing w:after="0"/>
        <w:ind w:left="0"/>
        <w:jc w:val="both"/>
      </w:pPr>
      <w:r>
        <w:rPr>
          <w:rFonts w:ascii="Times New Roman"/>
          <w:b w:val="false"/>
          <w:i w:val="false"/>
          <w:color w:val="000000"/>
          <w:sz w:val="28"/>
        </w:rPr>
        <w:t>
      41. Бас маманкалибрлеу сессиясының қызметін ұйымдастырады.</w:t>
      </w:r>
    </w:p>
    <w:bookmarkEnd w:id="47"/>
    <w:bookmarkStart w:name="z53" w:id="4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49"/>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9"/>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