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c9b4" w14:textId="868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2 мамырдағы № 308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аудандық мәслихатының күші жойылды деп танылған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Қарғалы аудандық мәслихатының 2023 жылғы 16 қаңтардағы № 239 "Қарғалы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Қарғалы аудандық мәслихатының 2023 жылғы 25 мамырдағы № 31 "Қарғалы аудандық мәслихатының 2023 жылғы 16 қаңтардағы № 239 "Қарғалы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Ақтөбе облысы Қарғалы аудандық мәслихатының 2023 жылғы 20 желтоқсандағы № 102 "Қарғалы аудандық мәслихатының 2023 жылғы 16 қаңтардағы № 239 "Қарғалы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Ақтөбе облысы Қарғалы аудандық мәслихатының 2024 жылғы 20 наурыздағы № 144 "Қарғалы ауданы бойынша 2024-2025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Ақтөбе облысы Қарғалы аудандық мәслихатының 2022 жылғы 31 наурыздағы № 120 "Қарғалы ауданының елді мекендері аумағындағы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шешімі.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