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e5b3" w14:textId="2d3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264 "2025-2027 жылдарға арналған Ащылысай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Ащылысай ауылдық округ бюджетін бекіту туралы" 2024 жылғы 27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Қарғалы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92962,0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-5426,9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5426,9 мың теңге, бюджет қаражатының пайдаланылатын қалдықтары 5426,9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2025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