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00a" w14:textId="1242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30 желтоқсандағы № 182 "2025-2027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21 мамырдағы № 226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"2025-2027 жылдарға арналған Мәртөк ауданының ауылдық округтерінің бюджеттерін бекіту туралы" 2024 жылғы 30 желтоқсандағы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65 672,8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Аққұдық ауылдық округінің бюджетінде аудандық бюджеттен берілетін трансферттер көлемі – 21 653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60 086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61 174,4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2025 жылға арналған Құрмансай ауылдық округінің бюджетінде аудандық бюджеттен берілетін трансферттер көлемі – 20 642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61 171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62 997,1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2025 жылға арналған Қызылжар ауылдық округінің бюджетінде аудандық бюджеттен берілетін трансферттер көлемі – 17 690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595 411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486 522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604 330,8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2025 жылға арналған Мәртөк ауылдық округінің бюджетінде аудандық бюджеттен берілетін трансферттер көлемі – 248 003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90 456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92 016,7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2025 жылға арналған Тәңірберген ауылдық округінің бюджетінде аудандық бюджеттен берілетін трансферттер көлемі – 49 457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57 801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51 191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57 974,1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2025 жылға арналған Хазірет ауылдық округінің бюджетінде аудандық бюджеттен берілетін трансферттер көлемі – 18 769 мың теңге сомасында ескерілсін.";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мамырдағы № 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