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0f76" w14:textId="82f0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2024 жылғы 23 желтоқсандағы № 266 "2025–2027 жылдарға арналған Темір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аудандық мәслихатының 2025 жылғы 1 сәуірдегі № 317 шешімі</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 аудандық мәслихатының 2024 жылғы 23 желтоқсандағы № 266 "2025–2027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7 428 111,2 мың теңге, оның ішінде:</w:t>
      </w:r>
    </w:p>
    <w:p>
      <w:pPr>
        <w:spacing w:after="0"/>
        <w:ind w:left="0"/>
        <w:jc w:val="both"/>
      </w:pPr>
      <w:r>
        <w:rPr>
          <w:rFonts w:ascii="Times New Roman"/>
          <w:b w:val="false"/>
          <w:i w:val="false"/>
          <w:color w:val="000000"/>
          <w:sz w:val="28"/>
        </w:rPr>
        <w:t>
      салықтық түсімдер – 4 877 628 мың теңге;</w:t>
      </w:r>
    </w:p>
    <w:p>
      <w:pPr>
        <w:spacing w:after="0"/>
        <w:ind w:left="0"/>
        <w:jc w:val="both"/>
      </w:pPr>
      <w:r>
        <w:rPr>
          <w:rFonts w:ascii="Times New Roman"/>
          <w:b w:val="false"/>
          <w:i w:val="false"/>
          <w:color w:val="000000"/>
          <w:sz w:val="28"/>
        </w:rPr>
        <w:t>
      салықтық емес түсімдер – 57 910 мың теңге;</w:t>
      </w:r>
    </w:p>
    <w:p>
      <w:pPr>
        <w:spacing w:after="0"/>
        <w:ind w:left="0"/>
        <w:jc w:val="both"/>
      </w:pPr>
      <w:r>
        <w:rPr>
          <w:rFonts w:ascii="Times New Roman"/>
          <w:b w:val="false"/>
          <w:i w:val="false"/>
          <w:color w:val="000000"/>
          <w:sz w:val="28"/>
        </w:rPr>
        <w:t>
      негізгі капиталды сатудан түсетін түсімдер – 9 155 мың теңге;</w:t>
      </w:r>
    </w:p>
    <w:p>
      <w:pPr>
        <w:spacing w:after="0"/>
        <w:ind w:left="0"/>
        <w:jc w:val="both"/>
      </w:pPr>
      <w:r>
        <w:rPr>
          <w:rFonts w:ascii="Times New Roman"/>
          <w:b w:val="false"/>
          <w:i w:val="false"/>
          <w:color w:val="000000"/>
          <w:sz w:val="28"/>
        </w:rPr>
        <w:t>
      трансферттер түсімдері – 2 483 418,2 мың теңге;</w:t>
      </w:r>
    </w:p>
    <w:p>
      <w:pPr>
        <w:spacing w:after="0"/>
        <w:ind w:left="0"/>
        <w:jc w:val="both"/>
      </w:pPr>
      <w:r>
        <w:rPr>
          <w:rFonts w:ascii="Times New Roman"/>
          <w:b w:val="false"/>
          <w:i w:val="false"/>
          <w:color w:val="000000"/>
          <w:sz w:val="28"/>
        </w:rPr>
        <w:t>
      2) шығындар – 8 187 777,1 мың теңге;</w:t>
      </w:r>
    </w:p>
    <w:p>
      <w:pPr>
        <w:spacing w:after="0"/>
        <w:ind w:left="0"/>
        <w:jc w:val="both"/>
      </w:pPr>
      <w:r>
        <w:rPr>
          <w:rFonts w:ascii="Times New Roman"/>
          <w:b w:val="false"/>
          <w:i w:val="false"/>
          <w:color w:val="000000"/>
          <w:sz w:val="28"/>
        </w:rPr>
        <w:t>
      3) таза бюджеттік кредиттеу – 73 760 мың теңге, оның ішінде:</w:t>
      </w:r>
    </w:p>
    <w:p>
      <w:pPr>
        <w:spacing w:after="0"/>
        <w:ind w:left="0"/>
        <w:jc w:val="both"/>
      </w:pPr>
      <w:r>
        <w:rPr>
          <w:rFonts w:ascii="Times New Roman"/>
          <w:b w:val="false"/>
          <w:i w:val="false"/>
          <w:color w:val="000000"/>
          <w:sz w:val="28"/>
        </w:rPr>
        <w:t>
      бюджеттік кредиттер – 196 600 мың теңге;</w:t>
      </w:r>
    </w:p>
    <w:p>
      <w:pPr>
        <w:spacing w:after="0"/>
        <w:ind w:left="0"/>
        <w:jc w:val="both"/>
      </w:pPr>
      <w:r>
        <w:rPr>
          <w:rFonts w:ascii="Times New Roman"/>
          <w:b w:val="false"/>
          <w:i w:val="false"/>
          <w:color w:val="000000"/>
          <w:sz w:val="28"/>
        </w:rPr>
        <w:t>
      бюджеттік кредиттерді өтеу – 122 840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-833 425,9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833 425,9 мың теңге, оның ішінде:</w:t>
      </w:r>
    </w:p>
    <w:p>
      <w:pPr>
        <w:spacing w:after="0"/>
        <w:ind w:left="0"/>
        <w:jc w:val="both"/>
      </w:pPr>
      <w:r>
        <w:rPr>
          <w:rFonts w:ascii="Times New Roman"/>
          <w:b w:val="false"/>
          <w:i w:val="false"/>
          <w:color w:val="000000"/>
          <w:sz w:val="28"/>
        </w:rPr>
        <w:t>
      қарыздар түсімі – 196 600 мың теңге;</w:t>
      </w:r>
    </w:p>
    <w:p>
      <w:pPr>
        <w:spacing w:after="0"/>
        <w:ind w:left="0"/>
        <w:jc w:val="both"/>
      </w:pPr>
      <w:r>
        <w:rPr>
          <w:rFonts w:ascii="Times New Roman"/>
          <w:b w:val="false"/>
          <w:i w:val="false"/>
          <w:color w:val="000000"/>
          <w:sz w:val="28"/>
        </w:rPr>
        <w:t>
      қарыздарды өтеу – 122 868,3 мың теңге;</w:t>
      </w:r>
    </w:p>
    <w:p>
      <w:pPr>
        <w:spacing w:after="0"/>
        <w:ind w:left="0"/>
        <w:jc w:val="both"/>
      </w:pPr>
      <w:r>
        <w:rPr>
          <w:rFonts w:ascii="Times New Roman"/>
          <w:b w:val="false"/>
          <w:i w:val="false"/>
          <w:color w:val="000000"/>
          <w:sz w:val="28"/>
        </w:rPr>
        <w:t>
      бюджет қаражатының пайдаланылатын қалдықтары – 759 694,2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2025 жылға арналған ауданның жергілікті атқарушы органының резерві 127 000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2025 жылғы 1 сәуірдегі № 317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1-қосымша</w:t>
            </w:r>
          </w:p>
        </w:tc>
      </w:tr>
    </w:tbl>
    <w:p>
      <w:pPr>
        <w:spacing w:after="0"/>
        <w:ind w:left="0"/>
        <w:jc w:val="left"/>
      </w:pPr>
      <w:r>
        <w:rPr>
          <w:rFonts w:ascii="Times New Roman"/>
          <w:b/>
          <w:i w:val="false"/>
          <w:color w:val="000000"/>
        </w:rPr>
        <w:t xml:space="preserve"> 2025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2483418,2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833425,9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