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174c" w14:textId="10f1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2024 жылғы 30 желтоқсандағы № 36-194 "Райымбек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2025 жылғы 27 наурыздағы № 40-214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206 379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кірістер 7 580 526 мың теңге, оның ішінде: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1 829 954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5 750 394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7 602 466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106 294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121 762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161 276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161 276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228 056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123 608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56 828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 № 40-214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2025-2027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 туралы"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36-194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