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216ba" w14:textId="88216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Жер ресурстарын басқару комитетінің ережесін бекіту туралы" Қазақстан Республикасы Ауыл шаруашылығы министрінің 2016 жылғы 26 мамырдағы № 236 бұйрығына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2025 жылғы 12 наурыздағы № 79 бұйрығы</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Ауыл шаруашылығы министрлігінің Жер ресурстарын басқару комитетінің ережесін бекіту туралы" Қазақстан Республикасы Ауыл шаруашылығы министрінің 2016 жылғы 26 мамырдағы № 236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Ауыл шаруашылығы министрлігінің Жер ресурстарын басқару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84-16), 84-17), 84-18) және 84-19) тармақшалармен толықтырылсын:</w:t>
      </w:r>
    </w:p>
    <w:bookmarkStart w:name="z8" w:id="3"/>
    <w:p>
      <w:pPr>
        <w:spacing w:after="0"/>
        <w:ind w:left="0"/>
        <w:jc w:val="both"/>
      </w:pPr>
      <w:r>
        <w:rPr>
          <w:rFonts w:ascii="Times New Roman"/>
          <w:b w:val="false"/>
          <w:i w:val="false"/>
          <w:color w:val="000000"/>
          <w:sz w:val="28"/>
        </w:rPr>
        <w:t>
      "84-16) өз құзыреті шегінде климаттың өзгеруіне осалдықты бағалауды жүргізеді;</w:t>
      </w:r>
    </w:p>
    <w:bookmarkEnd w:id="3"/>
    <w:bookmarkStart w:name="z9" w:id="4"/>
    <w:p>
      <w:pPr>
        <w:spacing w:after="0"/>
        <w:ind w:left="0"/>
        <w:jc w:val="both"/>
      </w:pPr>
      <w:r>
        <w:rPr>
          <w:rFonts w:ascii="Times New Roman"/>
          <w:b w:val="false"/>
          <w:i w:val="false"/>
          <w:color w:val="000000"/>
          <w:sz w:val="28"/>
        </w:rPr>
        <w:t>
      84-17) өз құзыреті шегінде климаттың өзгеруіне бейімделу жөніндегі басымдықтар мен шараларды айқындайды;</w:t>
      </w:r>
    </w:p>
    <w:bookmarkEnd w:id="4"/>
    <w:bookmarkStart w:name="z10" w:id="5"/>
    <w:p>
      <w:pPr>
        <w:spacing w:after="0"/>
        <w:ind w:left="0"/>
        <w:jc w:val="both"/>
      </w:pPr>
      <w:r>
        <w:rPr>
          <w:rFonts w:ascii="Times New Roman"/>
          <w:b w:val="false"/>
          <w:i w:val="false"/>
          <w:color w:val="000000"/>
          <w:sz w:val="28"/>
        </w:rPr>
        <w:t>
      84-18) өз құзыреті шегінде климаттың өзгеруіне бейімделу жөніндегі шараларды жүзеге асырады;</w:t>
      </w:r>
    </w:p>
    <w:bookmarkEnd w:id="5"/>
    <w:bookmarkStart w:name="z11" w:id="6"/>
    <w:p>
      <w:pPr>
        <w:spacing w:after="0"/>
        <w:ind w:left="0"/>
        <w:jc w:val="both"/>
      </w:pPr>
      <w:r>
        <w:rPr>
          <w:rFonts w:ascii="Times New Roman"/>
          <w:b w:val="false"/>
          <w:i w:val="false"/>
          <w:color w:val="000000"/>
          <w:sz w:val="28"/>
        </w:rPr>
        <w:t>
      84-19) өз құзыреті шегінде айқындалған, климаттың өзгеруіне бейімделу жөніндегі шаралардың тиімділігіне мониторинг пен бағалауды жүзеге асырады және мониторинг пен бағалау нәтижелері негізінде осы шараларды түзетеді;".</w:t>
      </w:r>
    </w:p>
    <w:bookmarkEnd w:id="6"/>
    <w:bookmarkStart w:name="z12" w:id="7"/>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7"/>
    <w:bookmarkStart w:name="z13" w:id="8"/>
    <w:p>
      <w:pPr>
        <w:spacing w:after="0"/>
        <w:ind w:left="0"/>
        <w:jc w:val="both"/>
      </w:pPr>
      <w:r>
        <w:rPr>
          <w:rFonts w:ascii="Times New Roman"/>
          <w:b w:val="false"/>
          <w:i w:val="false"/>
          <w:color w:val="000000"/>
          <w:sz w:val="28"/>
        </w:rPr>
        <w:t>
      1) осы бұйрықтың электрондық көшірмесің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8"/>
    <w:bookmarkStart w:name="z14" w:id="9"/>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w:t>
      </w:r>
    </w:p>
    <w:bookmarkEnd w:id="9"/>
    <w:bookmarkStart w:name="z15" w:id="10"/>
    <w:p>
      <w:pPr>
        <w:spacing w:after="0"/>
        <w:ind w:left="0"/>
        <w:jc w:val="both"/>
      </w:pPr>
      <w:r>
        <w:rPr>
          <w:rFonts w:ascii="Times New Roman"/>
          <w:b w:val="false"/>
          <w:i w:val="false"/>
          <w:color w:val="000000"/>
          <w:sz w:val="28"/>
        </w:rPr>
        <w:t>
      3) осы бұйрықтан туындайтын өзге де шаралардың қабылдануын қамтамасыз етсін.</w:t>
      </w:r>
    </w:p>
    <w:bookmarkEnd w:id="10"/>
    <w:bookmarkStart w:name="z16"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1"/>
    <w:bookmarkStart w:name="z17" w:id="12"/>
    <w:p>
      <w:pPr>
        <w:spacing w:after="0"/>
        <w:ind w:left="0"/>
        <w:jc w:val="both"/>
      </w:pPr>
      <w:r>
        <w:rPr>
          <w:rFonts w:ascii="Times New Roman"/>
          <w:b w:val="false"/>
          <w:i w:val="false"/>
          <w:color w:val="000000"/>
          <w:sz w:val="28"/>
        </w:rPr>
        <w:t>
      4. Осы бұйрық қол қойылған күнінен бастап қолданысқа енгізіледі және ресми жариялануға тиіс.</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Ауыл шаруашылығы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