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1151" w14:textId="ecf1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2024 жылғы 26 желтоқсандағы № 20/374-VIII "2025-2027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2025 жылғы 6 мамырдағы № 25/432-VIII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Аягөз аудандық мәслихаты ШЕШТІ:</w:t>
      </w:r>
    </w:p>
    <w:bookmarkEnd w:id="0"/>
    <w:bookmarkStart w:name="z8" w:id="1"/>
    <w:p>
      <w:pPr>
        <w:spacing w:after="0"/>
        <w:ind w:left="0"/>
        <w:jc w:val="both"/>
      </w:pPr>
      <w:r>
        <w:rPr>
          <w:rFonts w:ascii="Times New Roman"/>
          <w:b w:val="false"/>
          <w:i w:val="false"/>
          <w:color w:val="000000"/>
          <w:sz w:val="28"/>
        </w:rPr>
        <w:t xml:space="preserve">
      1. Аягөз аудандық мәслихатының "2025-2027 жылдарға арналған Аягөз ауданының бюджеті туралы" 2024 жылғы 26 желтоқсандағы №20/374-VІІІ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91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Аягөз аудандық мәслихаты </w:t>
      </w:r>
      <w:r>
        <w:rPr>
          <w:rFonts w:ascii="Times New Roman"/>
          <w:b/>
          <w:i w:val="false"/>
          <w:color w:val="000000"/>
          <w:sz w:val="28"/>
        </w:rPr>
        <w:t>ШЕШТІ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2" w:id="3"/>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3"/>
    <w:bookmarkStart w:name="z13" w:id="4"/>
    <w:p>
      <w:pPr>
        <w:spacing w:after="0"/>
        <w:ind w:left="0"/>
        <w:jc w:val="both"/>
      </w:pPr>
      <w:r>
        <w:rPr>
          <w:rFonts w:ascii="Times New Roman"/>
          <w:b w:val="false"/>
          <w:i w:val="false"/>
          <w:color w:val="000000"/>
          <w:sz w:val="28"/>
        </w:rPr>
        <w:t>
      1) кірістер – 22425570,3 мың теңге, соның ішінде:</w:t>
      </w:r>
    </w:p>
    <w:bookmarkEnd w:id="4"/>
    <w:bookmarkStart w:name="z14" w:id="5"/>
    <w:p>
      <w:pPr>
        <w:spacing w:after="0"/>
        <w:ind w:left="0"/>
        <w:jc w:val="both"/>
      </w:pPr>
      <w:r>
        <w:rPr>
          <w:rFonts w:ascii="Times New Roman"/>
          <w:b w:val="false"/>
          <w:i w:val="false"/>
          <w:color w:val="000000"/>
          <w:sz w:val="28"/>
        </w:rPr>
        <w:t xml:space="preserve">
      салықтық түсімдер – 14031587,5 мың теңге; </w:t>
      </w:r>
    </w:p>
    <w:bookmarkEnd w:id="5"/>
    <w:bookmarkStart w:name="z15" w:id="6"/>
    <w:p>
      <w:pPr>
        <w:spacing w:after="0"/>
        <w:ind w:left="0"/>
        <w:jc w:val="both"/>
      </w:pPr>
      <w:r>
        <w:rPr>
          <w:rFonts w:ascii="Times New Roman"/>
          <w:b w:val="false"/>
          <w:i w:val="false"/>
          <w:color w:val="000000"/>
          <w:sz w:val="28"/>
        </w:rPr>
        <w:t xml:space="preserve">
      салықтық емес түсімдер – 53820,0 мың теңге; </w:t>
      </w:r>
    </w:p>
    <w:bookmarkEnd w:id="6"/>
    <w:bookmarkStart w:name="z16" w:id="7"/>
    <w:p>
      <w:pPr>
        <w:spacing w:after="0"/>
        <w:ind w:left="0"/>
        <w:jc w:val="both"/>
      </w:pPr>
      <w:r>
        <w:rPr>
          <w:rFonts w:ascii="Times New Roman"/>
          <w:b w:val="false"/>
          <w:i w:val="false"/>
          <w:color w:val="000000"/>
          <w:sz w:val="28"/>
        </w:rPr>
        <w:t>
      негізгі капиталды сатудан түсетін түсімдер – 705365,0 мың теңге;</w:t>
      </w:r>
    </w:p>
    <w:bookmarkEnd w:id="7"/>
    <w:bookmarkStart w:name="z17" w:id="8"/>
    <w:p>
      <w:pPr>
        <w:spacing w:after="0"/>
        <w:ind w:left="0"/>
        <w:jc w:val="both"/>
      </w:pPr>
      <w:r>
        <w:rPr>
          <w:rFonts w:ascii="Times New Roman"/>
          <w:b w:val="false"/>
          <w:i w:val="false"/>
          <w:color w:val="000000"/>
          <w:sz w:val="28"/>
        </w:rPr>
        <w:t>
      трансферттер түсімдері –7634797,8 мың теңге;</w:t>
      </w:r>
    </w:p>
    <w:bookmarkEnd w:id="8"/>
    <w:bookmarkStart w:name="z18" w:id="9"/>
    <w:p>
      <w:pPr>
        <w:spacing w:after="0"/>
        <w:ind w:left="0"/>
        <w:jc w:val="both"/>
      </w:pPr>
      <w:r>
        <w:rPr>
          <w:rFonts w:ascii="Times New Roman"/>
          <w:b w:val="false"/>
          <w:i w:val="false"/>
          <w:color w:val="000000"/>
          <w:sz w:val="28"/>
        </w:rPr>
        <w:t>
      2) шығындар – 22458226,5 мың теңге;</w:t>
      </w:r>
    </w:p>
    <w:bookmarkEnd w:id="9"/>
    <w:bookmarkStart w:name="z19" w:id="10"/>
    <w:p>
      <w:pPr>
        <w:spacing w:after="0"/>
        <w:ind w:left="0"/>
        <w:jc w:val="both"/>
      </w:pPr>
      <w:r>
        <w:rPr>
          <w:rFonts w:ascii="Times New Roman"/>
          <w:b w:val="false"/>
          <w:i w:val="false"/>
          <w:color w:val="000000"/>
          <w:sz w:val="28"/>
        </w:rPr>
        <w:t>
      3) таза бюджеттік кредиттеу – -370335,0 мың теңге, соның ішінде:</w:t>
      </w:r>
    </w:p>
    <w:bookmarkEnd w:id="10"/>
    <w:bookmarkStart w:name="z20" w:id="11"/>
    <w:p>
      <w:pPr>
        <w:spacing w:after="0"/>
        <w:ind w:left="0"/>
        <w:jc w:val="both"/>
      </w:pPr>
      <w:r>
        <w:rPr>
          <w:rFonts w:ascii="Times New Roman"/>
          <w:b w:val="false"/>
          <w:i w:val="false"/>
          <w:color w:val="000000"/>
          <w:sz w:val="28"/>
        </w:rPr>
        <w:t>
      бюджеттік кредиттер – 70776,0 мың теңге;</w:t>
      </w:r>
    </w:p>
    <w:bookmarkEnd w:id="11"/>
    <w:bookmarkStart w:name="z21" w:id="12"/>
    <w:p>
      <w:pPr>
        <w:spacing w:after="0"/>
        <w:ind w:left="0"/>
        <w:jc w:val="both"/>
      </w:pPr>
      <w:r>
        <w:rPr>
          <w:rFonts w:ascii="Times New Roman"/>
          <w:b w:val="false"/>
          <w:i w:val="false"/>
          <w:color w:val="000000"/>
          <w:sz w:val="28"/>
        </w:rPr>
        <w:t xml:space="preserve">
      бюджеттік кредиттерді өтеу – 441111,0 мың теңге; </w:t>
      </w:r>
    </w:p>
    <w:bookmarkEnd w:id="12"/>
    <w:bookmarkStart w:name="z22"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3"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4"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5" w:id="16"/>
    <w:p>
      <w:pPr>
        <w:spacing w:after="0"/>
        <w:ind w:left="0"/>
        <w:jc w:val="both"/>
      </w:pPr>
      <w:r>
        <w:rPr>
          <w:rFonts w:ascii="Times New Roman"/>
          <w:b w:val="false"/>
          <w:i w:val="false"/>
          <w:color w:val="000000"/>
          <w:sz w:val="28"/>
        </w:rPr>
        <w:t>
      5) бюджет тапшылығы (профициті) – - 337678,8 мың теңге;</w:t>
      </w:r>
    </w:p>
    <w:bookmarkEnd w:id="16"/>
    <w:bookmarkStart w:name="z26" w:id="17"/>
    <w:p>
      <w:pPr>
        <w:spacing w:after="0"/>
        <w:ind w:left="0"/>
        <w:jc w:val="both"/>
      </w:pPr>
      <w:r>
        <w:rPr>
          <w:rFonts w:ascii="Times New Roman"/>
          <w:b w:val="false"/>
          <w:i w:val="false"/>
          <w:color w:val="000000"/>
          <w:sz w:val="28"/>
        </w:rPr>
        <w:t>
      6) бюджет тапшылығын қаржыландыру (профицитін пайдалану) – 337678,8 мың теңге, соның ішінде:</w:t>
      </w:r>
    </w:p>
    <w:bookmarkEnd w:id="17"/>
    <w:bookmarkStart w:name="z27" w:id="18"/>
    <w:p>
      <w:pPr>
        <w:spacing w:after="0"/>
        <w:ind w:left="0"/>
        <w:jc w:val="both"/>
      </w:pPr>
      <w:r>
        <w:rPr>
          <w:rFonts w:ascii="Times New Roman"/>
          <w:b w:val="false"/>
          <w:i w:val="false"/>
          <w:color w:val="000000"/>
          <w:sz w:val="28"/>
        </w:rPr>
        <w:t>
      қарыздар түсімі – 70776,0 мың теңге;</w:t>
      </w:r>
    </w:p>
    <w:bookmarkEnd w:id="18"/>
    <w:bookmarkStart w:name="z28" w:id="19"/>
    <w:p>
      <w:pPr>
        <w:spacing w:after="0"/>
        <w:ind w:left="0"/>
        <w:jc w:val="both"/>
      </w:pPr>
      <w:r>
        <w:rPr>
          <w:rFonts w:ascii="Times New Roman"/>
          <w:b w:val="false"/>
          <w:i w:val="false"/>
          <w:color w:val="000000"/>
          <w:sz w:val="28"/>
        </w:rPr>
        <w:t>
      қарыздарды өтеу – 441111,0 мың теңге;</w:t>
      </w:r>
    </w:p>
    <w:bookmarkEnd w:id="19"/>
    <w:bookmarkStart w:name="z29" w:id="20"/>
    <w:p>
      <w:pPr>
        <w:spacing w:after="0"/>
        <w:ind w:left="0"/>
        <w:jc w:val="both"/>
      </w:pPr>
      <w:r>
        <w:rPr>
          <w:rFonts w:ascii="Times New Roman"/>
          <w:b w:val="false"/>
          <w:i w:val="false"/>
          <w:color w:val="000000"/>
          <w:sz w:val="28"/>
        </w:rPr>
        <w:t>
      бюджет қаражатының пайдаланылатын қалдықтары – 32656,2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"3. 2025 жылға арналған Аягөз ауданының атқарушы органының резерві 253103,2 мың теңге сомасында бекітілсін.".</w:t>
      </w:r>
    </w:p>
    <w:bookmarkEnd w:id="21"/>
    <w:bookmarkStart w:name="z32"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3" w:id="23"/>
    <w:p>
      <w:pPr>
        <w:spacing w:after="0"/>
        <w:ind w:left="0"/>
        <w:jc w:val="both"/>
      </w:pPr>
      <w:r>
        <w:rPr>
          <w:rFonts w:ascii="Times New Roman"/>
          <w:b w:val="false"/>
          <w:i w:val="false"/>
          <w:color w:val="000000"/>
          <w:sz w:val="28"/>
        </w:rPr>
        <w:t>
      2. Осы шешiм 2025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2025 жылғы 06 мамырдағы</w:t>
            </w:r>
            <w:r>
              <w:br/>
            </w:r>
            <w:r>
              <w:rPr>
                <w:rFonts w:ascii="Times New Roman"/>
                <w:b w:val="false"/>
                <w:i w:val="false"/>
                <w:color w:val="000000"/>
                <w:sz w:val="20"/>
              </w:rPr>
              <w:t>25/432-VIII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20/374-VIII шешіміне</w:t>
            </w:r>
            <w:r>
              <w:br/>
            </w:r>
            <w:r>
              <w:rPr>
                <w:rFonts w:ascii="Times New Roman"/>
                <w:b w:val="false"/>
                <w:i w:val="false"/>
                <w:color w:val="000000"/>
                <w:sz w:val="20"/>
              </w:rPr>
              <w:t>1-қосымша</w:t>
            </w:r>
          </w:p>
        </w:tc>
      </w:tr>
    </w:tbl>
    <w:bookmarkStart w:name="z36" w:id="24"/>
    <w:p>
      <w:pPr>
        <w:spacing w:after="0"/>
        <w:ind w:left="0"/>
        <w:jc w:val="left"/>
      </w:pPr>
      <w:r>
        <w:rPr>
          <w:rFonts w:ascii="Times New Roman"/>
          <w:b/>
          <w:i w:val="false"/>
          <w:color w:val="000000"/>
        </w:rPr>
        <w:t xml:space="preserve"> 2025 жылға Аягөз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5280953,5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7578794,7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7578794,7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