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b9a1" w14:textId="3f6b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ұйымы басшысының (ректор) үлгілік біліктілік сипаттамасын бекіту туралы" Қазақстан Республикасы Мәдениет және ақпарат министрінің 2024 жылғы 27 маусымдағы № 274-НҚ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6 ақпандағы № 48-НҚ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ұйымы басшысының (ректор) үлгілік біліктілік сипаттамасын бекіту туралы" Қазақстан Республикасы Мәдениет және ақпарат министрінің 2024 жылғы 27 маусымдағы № 274-НҚ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ұйымы басшысының (ректор) үлгілік біліктілік </w:t>
      </w:r>
      <w:r>
        <w:rPr>
          <w:rFonts w:ascii="Times New Roman"/>
          <w:b w:val="false"/>
          <w:i w:val="false"/>
          <w:color w:val="000000"/>
          <w:sz w:val="28"/>
        </w:rPr>
        <w:t>сипаттамасында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ұйымы басшысының (ректор) үлгілік біліктілік сипаттамасы" деген </w:t>
      </w:r>
      <w:r>
        <w:rPr>
          <w:rFonts w:ascii="Times New Roman"/>
          <w:b w:val="false"/>
          <w:i w:val="false"/>
          <w:color w:val="000000"/>
          <w:sz w:val="28"/>
        </w:rPr>
        <w:t>2-тарауда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үшінші бөлік жаңа редакцияда жазылсын:</w:t>
      </w:r>
    </w:p>
    <w:bookmarkEnd w:id="4"/>
    <w:bookmarkStart w:name="z6" w:id="5"/>
    <w:p>
      <w:pPr>
        <w:spacing w:after="0"/>
        <w:ind w:left="0"/>
        <w:jc w:val="both"/>
      </w:pPr>
      <w:r>
        <w:rPr>
          <w:rFonts w:ascii="Times New Roman"/>
          <w:b w:val="false"/>
          <w:i w:val="false"/>
          <w:color w:val="000000"/>
          <w:sz w:val="28"/>
        </w:rPr>
        <w:t>
      "Біліктілікке қойылатын талаптар: жоғары және (немесе) жоғары оқу орнынан кейінгі білімі, білім беру ұйымдарында және (немесе) уәкілетті органның тиісті салаларында басшылық лауазымдарда кемінде 5 жыл жұмыс өтілі.".</w:t>
      </w:r>
    </w:p>
    <w:bookmarkEnd w:id="5"/>
    <w:bookmarkStart w:name="z7" w:id="6"/>
    <w:p>
      <w:pPr>
        <w:spacing w:after="0"/>
        <w:ind w:left="0"/>
        <w:jc w:val="both"/>
      </w:pPr>
      <w:r>
        <w:rPr>
          <w:rFonts w:ascii="Times New Roman"/>
          <w:b w:val="false"/>
          <w:i w:val="false"/>
          <w:color w:val="000000"/>
          <w:sz w:val="28"/>
        </w:rPr>
        <w:t>
      2. Қазақстан Республикасы Мәдениет және ақпарат министрлігінің Корпоративтік басқару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бұйрыққа қол қойылғаннан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Мәдениет және ақпарат министрлігінің аппарат басшысына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