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51fb" w14:textId="7d95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2024 жылғы 19 желтоқсандағы № 27/252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2025 жылғы 13 наурыздағы № 30/284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"2025-2027 жылдарға арналған аудандық бюджет туралы" 2024 жылғы 19 желтоқсандағы № 27/252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14 357 736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5 043 544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148 436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335 220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8 830 536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14 456 761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– 30 207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62 912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93 119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68 818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68 818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62 912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393 864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399 770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30/284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 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30/284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маңызы бар қалалар, ауылдар, кенттер, ауылдық округтер бюджеттеріне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