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576e" w14:textId="a0d5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26 мамырдағы № 33/01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"Ер-Тай" жауапкершілігі шектеулі серіктестігіне пайдалы қазбаларды барлау үшін, жалпы көлемі 80,6832 гектар жер учаскесін меншік иелері мен жер пайдаланушылардан алып қоймай, 2030 жылдың 12 желтоқсанына дейін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"Ер-Тай" жауапкершілігі шектеулі серіктестігіне пайдалы қазбаларды барлау үшін, жалпы көлемі 1799,8778 гектар жер учаскесін меншік иелері мен жер пайдаланушылардан алып қоймай, 2031 жылдың 05 қаңтарына дейін жария сервитут белгіленсін.</w:t>
      </w:r>
    </w:p>
    <w:bookmarkEnd w:id="2"/>
    <w:bookmarkStart w:name="z7" w:id="3"/>
    <w:p>
      <w:pPr>
        <w:spacing w:after="0"/>
        <w:ind w:left="0"/>
        <w:jc w:val="both"/>
      </w:pPr>
      <w:r>
        <w:rPr>
          <w:rFonts w:ascii="Times New Roman"/>
          <w:b w:val="false"/>
          <w:i w:val="false"/>
          <w:color w:val="000000"/>
          <w:sz w:val="28"/>
        </w:rPr>
        <w:t>
      3. "Ер-Тай"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3"/>
    <w:bookmarkStart w:name="z8" w:id="4"/>
    <w:p>
      <w:pPr>
        <w:spacing w:after="0"/>
        <w:ind w:left="0"/>
        <w:jc w:val="both"/>
      </w:pPr>
      <w:r>
        <w:rPr>
          <w:rFonts w:ascii="Times New Roman"/>
          <w:b w:val="false"/>
          <w:i w:val="false"/>
          <w:color w:val="000000"/>
          <w:sz w:val="28"/>
        </w:rPr>
        <w:t>
      4.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4"/>
    <w:bookmarkStart w:name="z9" w:id="5"/>
    <w:p>
      <w:pPr>
        <w:spacing w:after="0"/>
        <w:ind w:left="0"/>
        <w:jc w:val="both"/>
      </w:pPr>
      <w:r>
        <w:rPr>
          <w:rFonts w:ascii="Times New Roman"/>
          <w:b w:val="false"/>
          <w:i w:val="false"/>
          <w:color w:val="000000"/>
          <w:sz w:val="28"/>
        </w:rPr>
        <w:t>
      5. Осы қаулының орындалуын бақылау Ақтоғай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мамырдағы</w:t>
            </w:r>
            <w:r>
              <w:br/>
            </w:r>
            <w:r>
              <w:rPr>
                <w:rFonts w:ascii="Times New Roman"/>
                <w:b w:val="false"/>
                <w:i w:val="false"/>
                <w:color w:val="000000"/>
                <w:sz w:val="20"/>
              </w:rPr>
              <w:t>№ 33/01 қаулысына 1-қосымша</w:t>
            </w:r>
          </w:p>
        </w:tc>
      </w:tr>
    </w:tbl>
    <w:bookmarkStart w:name="z13" w:id="7"/>
    <w:p>
      <w:pPr>
        <w:spacing w:after="0"/>
        <w:ind w:left="0"/>
        <w:jc w:val="left"/>
      </w:pPr>
      <w:r>
        <w:rPr>
          <w:rFonts w:ascii="Times New Roman"/>
          <w:b/>
          <w:i w:val="false"/>
          <w:color w:val="000000"/>
        </w:rPr>
        <w:t xml:space="preserve"> "Ер-Тай" жауапкершілігі шектеулі серіктестігіне жария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мамырдағы</w:t>
            </w:r>
            <w:r>
              <w:br/>
            </w:r>
            <w:r>
              <w:rPr>
                <w:rFonts w:ascii="Times New Roman"/>
                <w:b w:val="false"/>
                <w:i w:val="false"/>
                <w:color w:val="000000"/>
                <w:sz w:val="20"/>
              </w:rPr>
              <w:t>№ 33/01 қаулысына 2-қосымша</w:t>
            </w:r>
          </w:p>
        </w:tc>
      </w:tr>
    </w:tbl>
    <w:bookmarkStart w:name="z15" w:id="8"/>
    <w:p>
      <w:pPr>
        <w:spacing w:after="0"/>
        <w:ind w:left="0"/>
        <w:jc w:val="left"/>
      </w:pPr>
      <w:r>
        <w:rPr>
          <w:rFonts w:ascii="Times New Roman"/>
          <w:b/>
          <w:i w:val="false"/>
          <w:color w:val="000000"/>
        </w:rPr>
        <w:t xml:space="preserve"> "Ер-Тай" жауапкершілігі шектеулі серіктестігіне жария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1799,8778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