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c9f1" w14:textId="7d9c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коммуналдық көрсетілетін қызметтерді ұсынудың қағидаларын бекіту туралы" Қарқаралы ауданының әкімдігінің 2021 жылғы 3 қарашадағы № 373 қаулысына өзгерістер мен толықтырулар енгізу туралы</w:t>
      </w:r>
    </w:p>
    <w:p>
      <w:pPr>
        <w:spacing w:after="0"/>
        <w:ind w:left="0"/>
        <w:jc w:val="both"/>
      </w:pPr>
      <w:r>
        <w:rPr>
          <w:rFonts w:ascii="Times New Roman"/>
          <w:b w:val="false"/>
          <w:i w:val="false"/>
          <w:color w:val="000000"/>
          <w:sz w:val="28"/>
        </w:rPr>
        <w:t>Қарағанды облысы Қарқаралы ауданының әкімдігінің 2025 жылғы 24 ақпандағы № 52 қаулысы</w:t>
      </w:r>
    </w:p>
    <w:p>
      <w:pPr>
        <w:spacing w:after="0"/>
        <w:ind w:left="0"/>
        <w:jc w:val="both"/>
      </w:pPr>
      <w:bookmarkStart w:name="z4" w:id="0"/>
      <w:r>
        <w:rPr>
          <w:rFonts w:ascii="Times New Roman"/>
          <w:b w:val="false"/>
          <w:i w:val="false"/>
          <w:color w:val="000000"/>
          <w:sz w:val="28"/>
        </w:rPr>
        <w:t>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"Қарқаралы ауданында коммуналдық көрсетілетін қызметтерді ұсынудың қағидаларын бекіту туралы" Қарқаралы ауданының әкімдігінің 2021 жылғы 3 қарашадағы № 373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Қарқаралы ауданында коммуналдық көрсетілетін қызметтерді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10"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11"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12"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3"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4"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5" w:id="10"/>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6"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7"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8"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19" w:id="14"/>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0"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21"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22"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3" w:id="18"/>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4" w:id="19"/>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5"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6"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7"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8"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29"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0"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тоғы әлсіз инженерлік жүйелер;</w:t>
      </w:r>
    </w:p>
    <w:bookmarkEnd w:id="25"/>
    <w:bookmarkStart w:name="z31"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32" w:id="27"/>
    <w:p>
      <w:pPr>
        <w:spacing w:after="0"/>
        <w:ind w:left="0"/>
        <w:jc w:val="both"/>
      </w:pPr>
      <w:r>
        <w:rPr>
          <w:rFonts w:ascii="Times New Roman"/>
          <w:b w:val="false"/>
          <w:i w:val="false"/>
          <w:color w:val="000000"/>
          <w:sz w:val="28"/>
        </w:rPr>
        <w:t>
      мынадай мазмұндағы 3-1-тармақпен толықтырылсын:</w:t>
      </w:r>
    </w:p>
    <w:bookmarkEnd w:id="27"/>
    <w:bookmarkStart w:name="z33"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9"/>
    <w:bookmarkStart w:name="z36"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7"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8"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39"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4"/>
    <w:bookmarkStart w:name="z42"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3" w:id="3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3"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4"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5"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6"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57"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58"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59" w:id="47"/>
    <w:p>
      <w:pPr>
        <w:spacing w:after="0"/>
        <w:ind w:left="0"/>
        <w:jc w:val="both"/>
      </w:pPr>
      <w:r>
        <w:rPr>
          <w:rFonts w:ascii="Times New Roman"/>
          <w:b w:val="false"/>
          <w:i w:val="false"/>
          <w:color w:val="000000"/>
          <w:sz w:val="28"/>
        </w:rPr>
        <w:t>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60"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61"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62"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3"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4"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5"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67" w:id="54"/>
    <w:p>
      <w:pPr>
        <w:spacing w:after="0"/>
        <w:ind w:left="0"/>
        <w:jc w:val="both"/>
      </w:pPr>
      <w:r>
        <w:rPr>
          <w:rFonts w:ascii="Times New Roman"/>
          <w:b w:val="false"/>
          <w:i w:val="false"/>
          <w:color w:val="000000"/>
          <w:sz w:val="28"/>
        </w:rPr>
        <w:t>
      "37. Осы Қағидалар коммуналдық көрсетілетін қызметтерді ұсынудың үлгілік қағидалары негізінде әзірленді және қажет болған жағдайда Қазақстан Республикасының қолданыстағы заңнамасына қайшы келмейтін басқа ережелермен толықтырылады.";</w:t>
      </w:r>
    </w:p>
    <w:bookmarkEnd w:id="54"/>
    <w:bookmarkStart w:name="z68" w:id="5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55"/>
    <w:bookmarkStart w:name="z69" w:id="56"/>
    <w:p>
      <w:pPr>
        <w:spacing w:after="0"/>
        <w:ind w:left="0"/>
        <w:jc w:val="both"/>
      </w:pPr>
      <w:r>
        <w:rPr>
          <w:rFonts w:ascii="Times New Roman"/>
          <w:b w:val="false"/>
          <w:i w:val="false"/>
          <w:color w:val="000000"/>
          <w:sz w:val="28"/>
        </w:rPr>
        <w:t>
      2. Осы қаулының орындалуын бақылау жетекшілік ететін Қарқаралы ауданы әкімінің орынбасарына жүктелсін.</w:t>
      </w:r>
    </w:p>
    <w:bookmarkEnd w:id="56"/>
    <w:bookmarkStart w:name="z70" w:id="57"/>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Б.Токмурзин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2021 жылғы "3" қарашадағы</w:t>
            </w:r>
            <w:r>
              <w:br/>
            </w:r>
            <w:r>
              <w:rPr>
                <w:rFonts w:ascii="Times New Roman"/>
                <w:b w:val="false"/>
                <w:i w:val="false"/>
                <w:color w:val="000000"/>
                <w:sz w:val="20"/>
              </w:rPr>
              <w:t>№ 373</w:t>
            </w:r>
            <w:r>
              <w:br/>
            </w:r>
            <w:r>
              <w:rPr>
                <w:rFonts w:ascii="Times New Roman"/>
                <w:b w:val="false"/>
                <w:i w:val="false"/>
                <w:color w:val="000000"/>
                <w:sz w:val="20"/>
              </w:rPr>
              <w:t>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қызметтерді ұсынудың</w:t>
            </w:r>
            <w:r>
              <w:br/>
            </w:r>
            <w:r>
              <w:rPr>
                <w:rFonts w:ascii="Times New Roman"/>
                <w:b w:val="false"/>
                <w:i w:val="false"/>
                <w:color w:val="000000"/>
                <w:sz w:val="20"/>
              </w:rPr>
              <w:t>қағидаларына қосымша</w:t>
            </w:r>
          </w:p>
        </w:tc>
      </w:tr>
    </w:tbl>
    <w:bookmarkStart w:name="z74" w:id="58"/>
    <w:p>
      <w:pPr>
        <w:spacing w:after="0"/>
        <w:ind w:left="0"/>
        <w:jc w:val="both"/>
      </w:pPr>
      <w:r>
        <w:rPr>
          <w:rFonts w:ascii="Times New Roman"/>
          <w:b w:val="false"/>
          <w:i w:val="false"/>
          <w:color w:val="000000"/>
          <w:sz w:val="28"/>
        </w:rPr>
        <w:t>
      Нысан</w:t>
      </w:r>
    </w:p>
    <w:bookmarkEnd w:id="58"/>
    <w:bookmarkStart w:name="z75" w:id="59"/>
    <w:p>
      <w:pPr>
        <w:spacing w:after="0"/>
        <w:ind w:left="0"/>
        <w:jc w:val="both"/>
      </w:pPr>
      <w:r>
        <w:rPr>
          <w:rFonts w:ascii="Times New Roman"/>
          <w:b w:val="false"/>
          <w:i w:val="false"/>
          <w:color w:val="000000"/>
          <w:sz w:val="28"/>
        </w:rPr>
        <w:t>
      Бірыңғай төлем құжаты/Единый платежный документ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 үшін есептелді/ 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0"/>
    <w:p>
      <w:pPr>
        <w:spacing w:after="0"/>
        <w:ind w:left="0"/>
        <w:jc w:val="both"/>
      </w:pPr>
      <w:r>
        <w:rPr>
          <w:rFonts w:ascii="Times New Roman"/>
          <w:b w:val="false"/>
          <w:i w:val="false"/>
          <w:color w:val="000000"/>
          <w:sz w:val="28"/>
        </w:rPr>
        <w:t>
      Төлеу мерзімі " " жыл/Срок оплаты " " года</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