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88f2" w14:textId="a5a8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2024 жылғы 23 желтоқсандағы № 347 "2025-2027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26 ақпандағы № 377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аудандық бюджет туралы" 2024 жылғы 23 желтоқсандағы №347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1, 2, 3 - қосымшаларға сәйкес, оның ішінде 2025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17349545,7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2379319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17244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14952982,7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17458388,7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45458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306696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261238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-154301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154301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306696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261238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108843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10-1 тармақпен толықтырылсын: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Қала, кент, ауылдық округ бюджеттерінен 2024 жылы пайдаланылмаған (түгел пайдаланылмаған) нысаналы трансферттердің түсімдері 2220,2 мың теңге сомасында көзделсін.";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–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"26"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№377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№347 шешіміне 1-қосымша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14952982,7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14950762,5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14950762,5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17458388,7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мүгедектігі бар адамдарді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 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Көпшілік спортты және ұлттық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 жарыстарын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жарыстарында түрлі спорт түрлері бойынша ауданның (облыстық маңызы бар қаланың) құрама командалары мүшелерінің дайындығы және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ауыл 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 ауылдардың, 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 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 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4126166,7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 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 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