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d812" w14:textId="5d8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2024 жылғы 26 желтоқсандағы № 232 "2025-2027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2025 жылғы 28 ақпандағы № 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"2025-2027 жылдарға арналған аудандық бюджет туралы" 2024 жылғы 26 желтоқсандағы №232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10 766 365,6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1 876 976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26 423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5 400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8 857 566,6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11 298 038,9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122 990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320 458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197 468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-654 663,3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654 663,3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320 458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197 468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531 673,3 мың теңге";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10-1, 10-2, 10-3 тармақтармен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2024 жылы республикалық бюджеттен бөлінген нысаналы трансферттердің пайдаланылмаған (толық пайдаланылмаған) 4,7 мың теңге сомасында облыстық бюджетке қайтару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2024 жылы облыстық бюджеттен бөлінген нысаналы трансферттердің пайдаланылмаған (толық пайдаланылмаған) 6 376,4 мың теңге сомасында облыстық бюджетке қайтару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10-3. 2024 жылы 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8 137,8 мың теңге сомасында облыстық бюджетке қайтару ескерілсін".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8856165,6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531673,3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"28"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№254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№232 шешіміне 4-қосымша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облыстық бюджет есебінен қаралған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1 421 010,6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шынықтыру-сауықтыру кешенін ұстап тұру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Қармақшы ауылында орталық алаңына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 Самара-Шымкент тас жолында орналасқан Орталық стадион ғимаратының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Келмембет батыр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Шыңғысов көшесінің атвомобиль жолдарын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"Төретам-Ақай" аудандық маңыздағы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Ақжар ауылдық округі Ш.Уалиханов, Р.Жиенбаев, С.Сейфуллин көшелерін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Н.Накыпов көшесінің автомобиль жолын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Сырдария 0-0,312 шқ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ауданы, Жосалы кентіндегі Сырлытам көшесінің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Жосалы кентіндегі Тәуелсіздік көшесінің автомобиль жолын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Ш.Шегебаев 0-0,27 шқ көшесінің автомобиль жолын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ауданы Жосалы кентіндегі Алтынасар көшесінің орташа жөндеу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"Байқоңыр қаласындағы сумен жабдықтау және су бұру жүйелерін реконструкциялау" жобасын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Байқоныр қаласында 50-пәтерлік бес тұрғын үйлер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ауданындағы аудандық маңызы бар "Қызылтам елді мекеніне кіреберісі" автомобиль жолын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1 421 033,6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