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228e" w14:textId="6b2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2025 жылғы 22 сәуірдегі № 51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 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жалпы алаңы (шаршы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№100/2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№78/1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№78/2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№88/2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Бидаш Ысқақов көшесі №94/1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Дүкенбай Досжан көшесі №24/1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Әбіш Шоқыбаев көшесі №20/1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№87/3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№87/4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кенті,Үсен Дүйсенов көшесі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кенті,Үсен Дүйсенов көшесі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кенті,Үсен Дүйсенов көшесі №85/1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кенті,Үсен Дүйсенов көшесі №85/2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№90/1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№90/2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№83/2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№83/1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№79/2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№79/1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№81/1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Үсен Дүйсенов көшесі №81/2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Пархат Орғараев көшесі №84/1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Төлеген Бердібаев көшесі №98/1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Төлеген Бердібаев көшесі №98/2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№77/1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№79/2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№79/1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№81/2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№101/2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№77/2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Ыбырай Алтынсарин көшесі №99/2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