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1324" w14:textId="bea1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әлеуметтік қолдау шараларын көрсету туралы</w:t>
      </w:r>
    </w:p>
    <w:p>
      <w:pPr>
        <w:spacing w:after="0"/>
        <w:ind w:left="0"/>
        <w:jc w:val="both"/>
      </w:pPr>
      <w:r>
        <w:rPr>
          <w:rFonts w:ascii="Times New Roman"/>
          <w:b w:val="false"/>
          <w:i w:val="false"/>
          <w:color w:val="000000"/>
          <w:sz w:val="28"/>
        </w:rPr>
        <w:t>Қызылорда облысы Жаңақорған аудандық мәслихатының 2025 жылғы 7 наурыздағы № 338 шешімі</w:t>
      </w:r>
    </w:p>
    <w:p>
      <w:pPr>
        <w:spacing w:after="0"/>
        <w:ind w:left="0"/>
        <w:jc w:val="left"/>
      </w:pP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2014 жылғы 6 қарашадағы № 72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Жаңақорған ауданының мәслихаты ШЕШІМ ҚАБЫЛДАДЫ:</w:t>
      </w:r>
    </w:p>
    <w:bookmarkStart w:name="z5" w:id="0"/>
    <w:p>
      <w:pPr>
        <w:spacing w:after="0"/>
        <w:ind w:left="0"/>
        <w:jc w:val="both"/>
      </w:pPr>
      <w:r>
        <w:rPr>
          <w:rFonts w:ascii="Times New Roman"/>
          <w:b w:val="false"/>
          <w:i w:val="false"/>
          <w:color w:val="000000"/>
          <w:sz w:val="28"/>
        </w:rPr>
        <w:t>
      1. 2025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(басшы лауазымдарды атқаратын адамдарды қоспағанда)көтерме жәрдемақы және тұрғын үй алу немесе салу үшін әлеуметтік қолдау көрсетілсін:</w:t>
      </w:r>
    </w:p>
    <w:bookmarkEnd w:id="0"/>
    <w:bookmarkStart w:name="z6"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7" w:id="2"/>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2"/>
    <w:bookmarkStart w:name="z8"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3"/>
    <w:bookmarkStart w:name="z9" w:id="4"/>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4"/>
    <w:bookmarkStart w:name="z10" w:id="5"/>
    <w:p>
      <w:pPr>
        <w:spacing w:after="0"/>
        <w:ind w:left="0"/>
        <w:jc w:val="both"/>
      </w:pPr>
      <w:r>
        <w:rPr>
          <w:rFonts w:ascii="Times New Roman"/>
          <w:b w:val="false"/>
          <w:i w:val="false"/>
          <w:color w:val="000000"/>
          <w:sz w:val="28"/>
        </w:rPr>
        <w:t>
      2. Осы шешім қол қойылған күнінен бастап қолданысқа енгізіледі және ресми жариялауға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