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3954" w14:textId="e133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"Бөгендер мен бөгеттерді салу" кәсіптік стандартын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14 наурыздағы № 45-НҚ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"Бөгендер мен бөгеттерді салу"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Ғылым және инновация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бірінші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2025 жылғы 14 наурыздағы</w:t>
            </w:r>
            <w:r>
              <w:br/>
            </w:r>
            <w:r>
              <w:rPr>
                <w:rFonts w:ascii="Times New Roman"/>
                <w:b w:val="false"/>
                <w:i w:val="false"/>
                <w:color w:val="000000"/>
                <w:sz w:val="20"/>
              </w:rPr>
              <w:t>№ 45-НҚ бұйрығына</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"Бөгендер мен бөгеттерді салу" кәсіптік стандарты</w:t>
      </w:r>
    </w:p>
    <w:bookmarkEnd w:id="7"/>
    <w:bookmarkStart w:name="z18" w:id="8"/>
    <w:p>
      <w:pPr>
        <w:spacing w:after="0"/>
        <w:ind w:left="0"/>
        <w:jc w:val="left"/>
      </w:pPr>
      <w:r>
        <w:rPr>
          <w:rFonts w:ascii="Times New Roman"/>
          <w:b/>
          <w:i w:val="false"/>
          <w:color w:val="000000"/>
        </w:rPr>
        <w:t xml:space="preserve"> 1 тарау. Жалпы ережелер</w:t>
      </w:r>
    </w:p>
    <w:bookmarkEnd w:id="8"/>
    <w:bookmarkStart w:name="z19" w:id="9"/>
    <w:p>
      <w:pPr>
        <w:spacing w:after="0"/>
        <w:ind w:left="0"/>
        <w:jc w:val="both"/>
      </w:pPr>
      <w:r>
        <w:rPr>
          <w:rFonts w:ascii="Times New Roman"/>
          <w:b w:val="false"/>
          <w:i w:val="false"/>
          <w:color w:val="000000"/>
          <w:sz w:val="28"/>
        </w:rPr>
        <w:t>
      1. Кәсіптік стандарттың қолданылу саласы:</w:t>
      </w:r>
    </w:p>
    <w:bookmarkEnd w:id="9"/>
    <w:bookmarkStart w:name="z20" w:id="10"/>
    <w:p>
      <w:pPr>
        <w:spacing w:after="0"/>
        <w:ind w:left="0"/>
        <w:jc w:val="both"/>
      </w:pPr>
      <w:r>
        <w:rPr>
          <w:rFonts w:ascii="Times New Roman"/>
          <w:b w:val="false"/>
          <w:i w:val="false"/>
          <w:color w:val="000000"/>
          <w:sz w:val="28"/>
        </w:rPr>
        <w:t xml:space="preserve">
      "Бөгендер мен бөгеттерді салу" кәсіптік стандарты Қазақстан Республикасының "Кәсіптік біліктілік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және білім беру бағдарламаларын қалыптастыру, оның ішінде кәсіпорындарда қызметкерлерді оқыту, білім беру ұйымдарының түлектері мен қызметкерлерінің кәсіптік біліктілігін растау және ұйымдар мен кәсіпорындарда персоналды басқару саласында әртүрлі мәселелерді шешу талаптарын белгілейді.</w:t>
      </w:r>
    </w:p>
    <w:bookmarkEnd w:id="10"/>
    <w:bookmarkStart w:name="z21" w:id="11"/>
    <w:p>
      <w:pPr>
        <w:spacing w:after="0"/>
        <w:ind w:left="0"/>
        <w:jc w:val="both"/>
      </w:pPr>
      <w:r>
        <w:rPr>
          <w:rFonts w:ascii="Times New Roman"/>
          <w:b w:val="false"/>
          <w:i w:val="false"/>
          <w:color w:val="000000"/>
          <w:sz w:val="28"/>
        </w:rPr>
        <w:t>
      Стандарт өзен арналарында алуан түрлі бөгендер мен бөгеттерді салу кезінде гидротехникалық жұмыстарды тиімді ұйымдастыруды және басқаруды қамтамасыз ету, құрылыс-монтаждау жұмыстары кешенін жүргізу кезінде қауіпсіздік ережелерін сақтау, сондай-ақ, өзендер мен көлдердің арналарында гидротехникалық құрылысжайлардың құрылыс-монтаждау жұмыстарын жүргізу кезінде жоспарлау және басқару үшін кадрларды іріктеу сапасын басқаруда қолданылады.</w:t>
      </w:r>
    </w:p>
    <w:bookmarkEnd w:id="11"/>
    <w:bookmarkStart w:name="z22" w:id="12"/>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2"/>
    <w:bookmarkStart w:name="z23" w:id="1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3"/>
    <w:bookmarkStart w:name="z24" w:id="14"/>
    <w:p>
      <w:pPr>
        <w:spacing w:after="0"/>
        <w:ind w:left="0"/>
        <w:jc w:val="both"/>
      </w:pPr>
      <w:r>
        <w:rPr>
          <w:rFonts w:ascii="Times New Roman"/>
          <w:b w:val="false"/>
          <w:i w:val="false"/>
          <w:color w:val="000000"/>
          <w:sz w:val="28"/>
        </w:rPr>
        <w:t>
      2) бөгеттің қауіпсіздігі – бөгеттің апаттық бұзылудан қорғалу жай-күйі;</w:t>
      </w:r>
    </w:p>
    <w:bookmarkEnd w:id="14"/>
    <w:bookmarkStart w:name="z25" w:id="15"/>
    <w:p>
      <w:pPr>
        <w:spacing w:after="0"/>
        <w:ind w:left="0"/>
        <w:jc w:val="both"/>
      </w:pPr>
      <w:r>
        <w:rPr>
          <w:rFonts w:ascii="Times New Roman"/>
          <w:b w:val="false"/>
          <w:i w:val="false"/>
          <w:color w:val="000000"/>
          <w:sz w:val="28"/>
        </w:rPr>
        <w:t>
      3) бөгет – судың деңгейін көтеру және (немесе) су қоймасын жасау үшін ағын судағы тежеуiш гидротехникалық құрылысжайлар;</w:t>
      </w:r>
    </w:p>
    <w:bookmarkEnd w:id="15"/>
    <w:bookmarkStart w:name="z26" w:id="16"/>
    <w:p>
      <w:pPr>
        <w:spacing w:after="0"/>
        <w:ind w:left="0"/>
        <w:jc w:val="both"/>
      </w:pPr>
      <w:r>
        <w:rPr>
          <w:rFonts w:ascii="Times New Roman"/>
          <w:b w:val="false"/>
          <w:i w:val="false"/>
          <w:color w:val="000000"/>
          <w:sz w:val="28"/>
        </w:rPr>
        <w:t>
      4) гидротехникалық құрылысжайлар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bookmarkEnd w:id="16"/>
    <w:bookmarkStart w:name="z27" w:id="17"/>
    <w:p>
      <w:pPr>
        <w:spacing w:after="0"/>
        <w:ind w:left="0"/>
        <w:jc w:val="both"/>
      </w:pPr>
      <w:r>
        <w:rPr>
          <w:rFonts w:ascii="Times New Roman"/>
          <w:b w:val="false"/>
          <w:i w:val="false"/>
          <w:color w:val="000000"/>
          <w:sz w:val="28"/>
        </w:rPr>
        <w:t>
      5) дағды – кәсіптік міндетті толығымен орындауға мүмкіндік беретін білім мен машықты қолдану қабілеті;</w:t>
      </w:r>
    </w:p>
    <w:bookmarkEnd w:id="17"/>
    <w:bookmarkStart w:name="z28" w:id="18"/>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8"/>
    <w:bookmarkStart w:name="z29" w:id="19"/>
    <w:p>
      <w:pPr>
        <w:spacing w:after="0"/>
        <w:ind w:left="0"/>
        <w:jc w:val="both"/>
      </w:pPr>
      <w:r>
        <w:rPr>
          <w:rFonts w:ascii="Times New Roman"/>
          <w:b w:val="false"/>
          <w:i w:val="false"/>
          <w:color w:val="000000"/>
          <w:sz w:val="28"/>
        </w:rPr>
        <w:t>
      7) көпфакторлы зерттеп-қарау – судың зиянды әсерінің алдын алу мақсатында гидротехникалық құрылысжайлар мен негізгі жабдықтың техникалық жай-күйін бағалау, көзбен қарап-тексеру әдісімен және инженерлік (геодезиялық, геофизикалық, геотехникалық, гидрографиялық және басқа да) зерттеулер кешенін жүргізу арқылы олардың элементтерінің қалған ресурсын айқындау;</w:t>
      </w:r>
    </w:p>
    <w:bookmarkEnd w:id="19"/>
    <w:bookmarkStart w:name="z30" w:id="20"/>
    <w:p>
      <w:pPr>
        <w:spacing w:after="0"/>
        <w:ind w:left="0"/>
        <w:jc w:val="both"/>
      </w:pPr>
      <w:r>
        <w:rPr>
          <w:rFonts w:ascii="Times New Roman"/>
          <w:b w:val="false"/>
          <w:i w:val="false"/>
          <w:color w:val="000000"/>
          <w:sz w:val="28"/>
        </w:rPr>
        <w:t>
      8) құзырет – еңбек функциясын құрайтын бір немесе бірнеше кәсіптік міндетті орындауға мүмкіндік беретін дағдыны қолдану қабілеті;</w:t>
      </w:r>
    </w:p>
    <w:bookmarkEnd w:id="20"/>
    <w:bookmarkStart w:name="z31" w:id="21"/>
    <w:p>
      <w:pPr>
        <w:spacing w:after="0"/>
        <w:ind w:left="0"/>
        <w:jc w:val="both"/>
      </w:pPr>
      <w:r>
        <w:rPr>
          <w:rFonts w:ascii="Times New Roman"/>
          <w:b w:val="false"/>
          <w:i w:val="false"/>
          <w:color w:val="000000"/>
          <w:sz w:val="28"/>
        </w:rPr>
        <w:t>
      9) машық – кәсіптік міндет шеңберінде жекелеген бірлі-жарым іс-әрекетті физикалық тұрғыдан және (немесе) ақыл-оймен орындау қабілеті;</w:t>
      </w:r>
    </w:p>
    <w:bookmarkEnd w:id="21"/>
    <w:bookmarkStart w:name="z32" w:id="22"/>
    <w:p>
      <w:pPr>
        <w:spacing w:after="0"/>
        <w:ind w:left="0"/>
        <w:jc w:val="both"/>
      </w:pPr>
      <w:r>
        <w:rPr>
          <w:rFonts w:ascii="Times New Roman"/>
          <w:b w:val="false"/>
          <w:i w:val="false"/>
          <w:color w:val="000000"/>
          <w:sz w:val="28"/>
        </w:rPr>
        <w:t>
      10) нормативтік құқықтық акт – республикалық референдумда қабылданған не уәкілетті орган қабылдаған, құқық нормаларын белгілейтін, олардың қолданылуын өзгертетін, толықтыратын, тоқтататын немесе тоқтата тұратын, белгіленген нысандағы жазбаша ресми құжат.</w:t>
      </w:r>
    </w:p>
    <w:bookmarkEnd w:id="22"/>
    <w:bookmarkStart w:name="z33" w:id="2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3"/>
    <w:bookmarkStart w:name="z34" w:id="24"/>
    <w:p>
      <w:pPr>
        <w:spacing w:after="0"/>
        <w:ind w:left="0"/>
        <w:jc w:val="both"/>
      </w:pPr>
      <w:r>
        <w:rPr>
          <w:rFonts w:ascii="Times New Roman"/>
          <w:b w:val="false"/>
          <w:i w:val="false"/>
          <w:color w:val="000000"/>
          <w:sz w:val="28"/>
        </w:rPr>
        <w:t>
      1) СБШ – Салалық біліктілік шеңбері;</w:t>
      </w:r>
    </w:p>
    <w:bookmarkEnd w:id="24"/>
    <w:bookmarkStart w:name="z35" w:id="25"/>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тарифтік-біліктілік анықтамалығы;</w:t>
      </w:r>
    </w:p>
    <w:bookmarkEnd w:id="25"/>
    <w:bookmarkStart w:name="z36" w:id="26"/>
    <w:p>
      <w:pPr>
        <w:spacing w:after="0"/>
        <w:ind w:left="0"/>
        <w:jc w:val="both"/>
      </w:pPr>
      <w:r>
        <w:rPr>
          <w:rFonts w:ascii="Times New Roman"/>
          <w:b w:val="false"/>
          <w:i w:val="false"/>
          <w:color w:val="000000"/>
          <w:sz w:val="28"/>
        </w:rPr>
        <w:t>
      3) БА – біліктілік анықтамалығы;</w:t>
      </w:r>
    </w:p>
    <w:bookmarkEnd w:id="26"/>
    <w:bookmarkStart w:name="z37" w:id="27"/>
    <w:p>
      <w:pPr>
        <w:spacing w:after="0"/>
        <w:ind w:left="0"/>
        <w:jc w:val="both"/>
      </w:pPr>
      <w:r>
        <w:rPr>
          <w:rFonts w:ascii="Times New Roman"/>
          <w:b w:val="false"/>
          <w:i w:val="false"/>
          <w:color w:val="000000"/>
          <w:sz w:val="28"/>
        </w:rPr>
        <w:t>
      4) ЭҚЖМ–Экономикалық қызметтің жалпы жіктеуіші;</w:t>
      </w:r>
    </w:p>
    <w:bookmarkEnd w:id="27"/>
    <w:bookmarkStart w:name="z38" w:id="28"/>
    <w:p>
      <w:pPr>
        <w:spacing w:after="0"/>
        <w:ind w:left="0"/>
        <w:jc w:val="both"/>
      </w:pPr>
      <w:r>
        <w:rPr>
          <w:rFonts w:ascii="Times New Roman"/>
          <w:b w:val="false"/>
          <w:i w:val="false"/>
          <w:color w:val="000000"/>
          <w:sz w:val="28"/>
        </w:rPr>
        <w:t>
      5) ББХСС – білім берудің халықаралық стандарттық сыныптамасы;</w:t>
      </w:r>
    </w:p>
    <w:bookmarkEnd w:id="28"/>
    <w:bookmarkStart w:name="z39" w:id="29"/>
    <w:p>
      <w:pPr>
        <w:spacing w:after="0"/>
        <w:ind w:left="0"/>
        <w:jc w:val="both"/>
      </w:pPr>
      <w:r>
        <w:rPr>
          <w:rFonts w:ascii="Times New Roman"/>
          <w:b w:val="false"/>
          <w:i w:val="false"/>
          <w:color w:val="000000"/>
          <w:sz w:val="28"/>
        </w:rPr>
        <w:t>
      6) ГТҚ – гидротехникалық құрылысжайлар.</w:t>
      </w:r>
    </w:p>
    <w:bookmarkEnd w:id="29"/>
    <w:bookmarkStart w:name="z40" w:id="30"/>
    <w:p>
      <w:pPr>
        <w:spacing w:after="0"/>
        <w:ind w:left="0"/>
        <w:jc w:val="left"/>
      </w:pPr>
      <w:r>
        <w:rPr>
          <w:rFonts w:ascii="Times New Roman"/>
          <w:b/>
          <w:i w:val="false"/>
          <w:color w:val="000000"/>
        </w:rPr>
        <w:t xml:space="preserve"> 2 тарау. Кәсіптік стандарттың төлқұжаты</w:t>
      </w:r>
    </w:p>
    <w:bookmarkEnd w:id="30"/>
    <w:bookmarkStart w:name="z41" w:id="31"/>
    <w:p>
      <w:pPr>
        <w:spacing w:after="0"/>
        <w:ind w:left="0"/>
        <w:jc w:val="both"/>
      </w:pPr>
      <w:r>
        <w:rPr>
          <w:rFonts w:ascii="Times New Roman"/>
          <w:b w:val="false"/>
          <w:i w:val="false"/>
          <w:color w:val="000000"/>
          <w:sz w:val="28"/>
        </w:rPr>
        <w:t>
      4. Кәсіптік стандарттың атауы: "Бөгендер мен бөгеттерді салу".</w:t>
      </w:r>
    </w:p>
    <w:bookmarkEnd w:id="31"/>
    <w:bookmarkStart w:name="z42" w:id="32"/>
    <w:p>
      <w:pPr>
        <w:spacing w:after="0"/>
        <w:ind w:left="0"/>
        <w:jc w:val="both"/>
      </w:pPr>
      <w:r>
        <w:rPr>
          <w:rFonts w:ascii="Times New Roman"/>
          <w:b w:val="false"/>
          <w:i w:val="false"/>
          <w:color w:val="000000"/>
          <w:sz w:val="28"/>
        </w:rPr>
        <w:t>
      5. Кәсіптік стандарт коды: A01.61.2.E36.00.0.F41.10.0.42.91.0.43.12.1.</w:t>
      </w:r>
    </w:p>
    <w:bookmarkEnd w:id="32"/>
    <w:bookmarkStart w:name="z43" w:id="33"/>
    <w:p>
      <w:pPr>
        <w:spacing w:after="0"/>
        <w:ind w:left="0"/>
        <w:jc w:val="both"/>
      </w:pPr>
      <w:r>
        <w:rPr>
          <w:rFonts w:ascii="Times New Roman"/>
          <w:b w:val="false"/>
          <w:i w:val="false"/>
          <w:color w:val="000000"/>
          <w:sz w:val="28"/>
        </w:rPr>
        <w:t>
      6. ЭҚЖМЖ сәйкес секцияны, бөлімді, топты, сыныпты және кіші сыныпты көрсету:</w:t>
      </w:r>
    </w:p>
    <w:bookmarkEnd w:id="33"/>
    <w:bookmarkStart w:name="z44" w:id="34"/>
    <w:p>
      <w:pPr>
        <w:spacing w:after="0"/>
        <w:ind w:left="0"/>
        <w:jc w:val="both"/>
      </w:pPr>
      <w:r>
        <w:rPr>
          <w:rFonts w:ascii="Times New Roman"/>
          <w:b w:val="false"/>
          <w:i w:val="false"/>
          <w:color w:val="000000"/>
          <w:sz w:val="28"/>
        </w:rPr>
        <w:t>
      F. Құрылыс.</w:t>
      </w:r>
    </w:p>
    <w:bookmarkEnd w:id="34"/>
    <w:bookmarkStart w:name="z45" w:id="35"/>
    <w:p>
      <w:pPr>
        <w:spacing w:after="0"/>
        <w:ind w:left="0"/>
        <w:jc w:val="both"/>
      </w:pPr>
      <w:r>
        <w:rPr>
          <w:rFonts w:ascii="Times New Roman"/>
          <w:b w:val="false"/>
          <w:i w:val="false"/>
          <w:color w:val="000000"/>
          <w:sz w:val="28"/>
        </w:rPr>
        <w:t>
      42. Азаматтық құрылыс.</w:t>
      </w:r>
    </w:p>
    <w:bookmarkEnd w:id="35"/>
    <w:bookmarkStart w:name="z46" w:id="36"/>
    <w:p>
      <w:pPr>
        <w:spacing w:after="0"/>
        <w:ind w:left="0"/>
        <w:jc w:val="both"/>
      </w:pPr>
      <w:r>
        <w:rPr>
          <w:rFonts w:ascii="Times New Roman"/>
          <w:b w:val="false"/>
          <w:i w:val="false"/>
          <w:color w:val="000000"/>
          <w:sz w:val="28"/>
        </w:rPr>
        <w:t>
      42.9. Басқа инженерлік құрылыстарды салу.</w:t>
      </w:r>
    </w:p>
    <w:bookmarkEnd w:id="36"/>
    <w:bookmarkStart w:name="z47" w:id="37"/>
    <w:p>
      <w:pPr>
        <w:spacing w:after="0"/>
        <w:ind w:left="0"/>
        <w:jc w:val="both"/>
      </w:pPr>
      <w:r>
        <w:rPr>
          <w:rFonts w:ascii="Times New Roman"/>
          <w:b w:val="false"/>
          <w:i w:val="false"/>
          <w:color w:val="000000"/>
          <w:sz w:val="28"/>
        </w:rPr>
        <w:t>
      42.91. Су құрылыстарын салу.</w:t>
      </w:r>
    </w:p>
    <w:bookmarkEnd w:id="37"/>
    <w:bookmarkStart w:name="z48" w:id="38"/>
    <w:p>
      <w:pPr>
        <w:spacing w:after="0"/>
        <w:ind w:left="0"/>
        <w:jc w:val="both"/>
      </w:pPr>
      <w:r>
        <w:rPr>
          <w:rFonts w:ascii="Times New Roman"/>
          <w:b w:val="false"/>
          <w:i w:val="false"/>
          <w:color w:val="000000"/>
          <w:sz w:val="28"/>
        </w:rPr>
        <w:t>
      42.91.0. Су құрылыстарын салу.</w:t>
      </w:r>
    </w:p>
    <w:bookmarkEnd w:id="38"/>
    <w:bookmarkStart w:name="z49" w:id="39"/>
    <w:p>
      <w:pPr>
        <w:spacing w:after="0"/>
        <w:ind w:left="0"/>
        <w:jc w:val="both"/>
      </w:pPr>
      <w:r>
        <w:rPr>
          <w:rFonts w:ascii="Times New Roman"/>
          <w:b w:val="false"/>
          <w:i w:val="false"/>
          <w:color w:val="000000"/>
          <w:sz w:val="28"/>
        </w:rPr>
        <w:t>
      43. Мамандандырылған құрылыс жұмыстары.</w:t>
      </w:r>
    </w:p>
    <w:bookmarkEnd w:id="39"/>
    <w:bookmarkStart w:name="z50" w:id="40"/>
    <w:p>
      <w:pPr>
        <w:spacing w:after="0"/>
        <w:ind w:left="0"/>
        <w:jc w:val="both"/>
      </w:pPr>
      <w:r>
        <w:rPr>
          <w:rFonts w:ascii="Times New Roman"/>
          <w:b w:val="false"/>
          <w:i w:val="false"/>
          <w:color w:val="000000"/>
          <w:sz w:val="28"/>
        </w:rPr>
        <w:t>
      43.1. Ғимараттар мен құрылыстарды салу, құрылыс учаскесін дайындау.</w:t>
      </w:r>
    </w:p>
    <w:bookmarkEnd w:id="40"/>
    <w:bookmarkStart w:name="z51" w:id="41"/>
    <w:p>
      <w:pPr>
        <w:spacing w:after="0"/>
        <w:ind w:left="0"/>
        <w:jc w:val="both"/>
      </w:pPr>
      <w:r>
        <w:rPr>
          <w:rFonts w:ascii="Times New Roman"/>
          <w:b w:val="false"/>
          <w:i w:val="false"/>
          <w:color w:val="000000"/>
          <w:sz w:val="28"/>
        </w:rPr>
        <w:t>
      43.12. Құрылыс учаскесін дайындау.</w:t>
      </w:r>
    </w:p>
    <w:bookmarkEnd w:id="41"/>
    <w:bookmarkStart w:name="z52" w:id="42"/>
    <w:p>
      <w:pPr>
        <w:spacing w:after="0"/>
        <w:ind w:left="0"/>
        <w:jc w:val="both"/>
      </w:pPr>
      <w:r>
        <w:rPr>
          <w:rFonts w:ascii="Times New Roman"/>
          <w:b w:val="false"/>
          <w:i w:val="false"/>
          <w:color w:val="000000"/>
          <w:sz w:val="28"/>
        </w:rPr>
        <w:t>
      43.12.1. Жер жұмыстары.</w:t>
      </w:r>
    </w:p>
    <w:bookmarkEnd w:id="42"/>
    <w:bookmarkStart w:name="z53" w:id="43"/>
    <w:p>
      <w:pPr>
        <w:spacing w:after="0"/>
        <w:ind w:left="0"/>
        <w:jc w:val="both"/>
      </w:pPr>
      <w:r>
        <w:rPr>
          <w:rFonts w:ascii="Times New Roman"/>
          <w:b w:val="false"/>
          <w:i w:val="false"/>
          <w:color w:val="000000"/>
          <w:sz w:val="28"/>
        </w:rPr>
        <w:t>
      43.12.2. Жарылыс жұмыстары.</w:t>
      </w:r>
    </w:p>
    <w:bookmarkEnd w:id="43"/>
    <w:bookmarkStart w:name="z54" w:id="44"/>
    <w:p>
      <w:pPr>
        <w:spacing w:after="0"/>
        <w:ind w:left="0"/>
        <w:jc w:val="both"/>
      </w:pPr>
      <w:r>
        <w:rPr>
          <w:rFonts w:ascii="Times New Roman"/>
          <w:b w:val="false"/>
          <w:i w:val="false"/>
          <w:color w:val="000000"/>
          <w:sz w:val="28"/>
        </w:rPr>
        <w:t>
      43.13. Барлау мақсатымен бұрғылау.</w:t>
      </w:r>
    </w:p>
    <w:bookmarkEnd w:id="44"/>
    <w:bookmarkStart w:name="z55" w:id="45"/>
    <w:p>
      <w:pPr>
        <w:spacing w:after="0"/>
        <w:ind w:left="0"/>
        <w:jc w:val="both"/>
      </w:pPr>
      <w:r>
        <w:rPr>
          <w:rFonts w:ascii="Times New Roman"/>
          <w:b w:val="false"/>
          <w:i w:val="false"/>
          <w:color w:val="000000"/>
          <w:sz w:val="28"/>
        </w:rPr>
        <w:t>
      43.13.0. Барлау мақсатымен бұрғылау.</w:t>
      </w:r>
    </w:p>
    <w:bookmarkEnd w:id="45"/>
    <w:bookmarkStart w:name="z56" w:id="46"/>
    <w:p>
      <w:pPr>
        <w:spacing w:after="0"/>
        <w:ind w:left="0"/>
        <w:jc w:val="both"/>
      </w:pPr>
      <w:r>
        <w:rPr>
          <w:rFonts w:ascii="Times New Roman"/>
          <w:b w:val="false"/>
          <w:i w:val="false"/>
          <w:color w:val="000000"/>
          <w:sz w:val="28"/>
        </w:rPr>
        <w:t>
      43.2 Электр, су құбыры және басқа жабдықтарды монтаждау және орнату.</w:t>
      </w:r>
    </w:p>
    <w:bookmarkEnd w:id="46"/>
    <w:bookmarkStart w:name="z57" w:id="47"/>
    <w:p>
      <w:pPr>
        <w:spacing w:after="0"/>
        <w:ind w:left="0"/>
        <w:jc w:val="both"/>
      </w:pPr>
      <w:r>
        <w:rPr>
          <w:rFonts w:ascii="Times New Roman"/>
          <w:b w:val="false"/>
          <w:i w:val="false"/>
          <w:color w:val="000000"/>
          <w:sz w:val="28"/>
        </w:rPr>
        <w:t>
      43.29. Басқа құрылыс-монтаж жұмыстары.</w:t>
      </w:r>
    </w:p>
    <w:bookmarkEnd w:id="47"/>
    <w:bookmarkStart w:name="z58" w:id="48"/>
    <w:p>
      <w:pPr>
        <w:spacing w:after="0"/>
        <w:ind w:left="0"/>
        <w:jc w:val="both"/>
      </w:pPr>
      <w:r>
        <w:rPr>
          <w:rFonts w:ascii="Times New Roman"/>
          <w:b w:val="false"/>
          <w:i w:val="false"/>
          <w:color w:val="000000"/>
          <w:sz w:val="28"/>
        </w:rPr>
        <w:t>
      43.29.8. Басқа топтамаларға енгізілмеген өзге де құрылыс-монтаж жұмыстары.</w:t>
      </w:r>
    </w:p>
    <w:bookmarkEnd w:id="48"/>
    <w:bookmarkStart w:name="z59" w:id="49"/>
    <w:p>
      <w:pPr>
        <w:spacing w:after="0"/>
        <w:ind w:left="0"/>
        <w:jc w:val="both"/>
      </w:pPr>
      <w:r>
        <w:rPr>
          <w:rFonts w:ascii="Times New Roman"/>
          <w:b w:val="false"/>
          <w:i w:val="false"/>
          <w:color w:val="000000"/>
          <w:sz w:val="28"/>
        </w:rPr>
        <w:t>
      7. Кәсіптік стандарттың қысқаша сипаттамасы: стандартта бөгендер мен бөгеттерді салу кезінде гидротехникалық жұмыстарды өндірумен, олардың қауіпсіздігін қамтамасыз етумен, сондай-ақ су тораптарын салу кезінде құрылысты ұйымдастыру, жоспарлау және басқарумен айналысатын қызметкерлер мамандықтар сипаттамасы.</w:t>
      </w:r>
    </w:p>
    <w:bookmarkEnd w:id="49"/>
    <w:bookmarkStart w:name="z60" w:id="50"/>
    <w:p>
      <w:pPr>
        <w:spacing w:after="0"/>
        <w:ind w:left="0"/>
        <w:jc w:val="both"/>
      </w:pPr>
      <w:r>
        <w:rPr>
          <w:rFonts w:ascii="Times New Roman"/>
          <w:b w:val="false"/>
          <w:i w:val="false"/>
          <w:color w:val="000000"/>
          <w:sz w:val="28"/>
        </w:rPr>
        <w:t>
      8. Карточкаларының тізімі: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 (жалпы құрылыс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Машинист (жалпы құрылыс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4-ші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Гидроагрегаттар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Гидроагрегаттар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Гидроагрегаттарды монтаждаушы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Гидроагрегаттарды монтаждаушы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Техник-гидротехник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Техник-геодезист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Гидротехникалық құрылысжайларды салу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6-шы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Сапаны бақылау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6-шы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 құрылысшы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7-ші деңгей</w:t>
            </w:r>
          </w:p>
        </w:tc>
      </w:tr>
    </w:tbl>
    <w:bookmarkStart w:name="z61" w:id="51"/>
    <w:p>
      <w:pPr>
        <w:spacing w:after="0"/>
        <w:ind w:left="0"/>
        <w:jc w:val="left"/>
      </w:pPr>
      <w:r>
        <w:rPr>
          <w:rFonts w:ascii="Times New Roman"/>
          <w:b/>
          <w:i w:val="false"/>
          <w:color w:val="000000"/>
        </w:rPr>
        <w:t xml:space="preserve"> 3-тарау. Мамандықтар карточкалары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(жалпы құрылыс жұмыстары)"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(жалпы құрылыс жұмыстары)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(нормативтік құқықтық актлердің мемлекеттік тіркеу тізілімінде № 19169 тіркелді).</w:t>
            </w:r>
          </w:p>
          <w:bookmarkEnd w:id="52"/>
          <w:p>
            <w:pPr>
              <w:spacing w:after="20"/>
              <w:ind w:left="20"/>
              <w:jc w:val="both"/>
            </w:pPr>
            <w:r>
              <w:rPr>
                <w:rFonts w:ascii="Times New Roman"/>
                <w:b w:val="false"/>
                <w:i w:val="false"/>
                <w:color w:val="000000"/>
                <w:sz w:val="20"/>
              </w:rPr>
              <w:t>
212-параграф. Машинист (Жалпы құрылыс машиналары)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Білімі деңгейі:</w:t>
            </w:r>
          </w:p>
          <w:bookmarkEnd w:id="53"/>
          <w:p>
            <w:pPr>
              <w:spacing w:after="20"/>
              <w:ind w:left="20"/>
              <w:jc w:val="both"/>
            </w:pPr>
            <w:r>
              <w:rPr>
                <w:rFonts w:ascii="Times New Roman"/>
                <w:b w:val="false"/>
                <w:i w:val="false"/>
                <w:color w:val="000000"/>
                <w:sz w:val="20"/>
              </w:rPr>
              <w:t>
Техникалық және Кәсіптік білім қажет.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Мамандығы:</w:t>
            </w:r>
          </w:p>
          <w:bookmarkEnd w:id="54"/>
          <w:p>
            <w:pPr>
              <w:spacing w:after="20"/>
              <w:ind w:left="20"/>
              <w:jc w:val="both"/>
            </w:pPr>
            <w:r>
              <w:rPr>
                <w:rFonts w:ascii="Times New Roman"/>
                <w:b w:val="false"/>
                <w:i w:val="false"/>
                <w:color w:val="000000"/>
                <w:sz w:val="20"/>
              </w:rPr>
              <w:t>
Жүк көтеру көліктері мен транспортер.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Біліктілігі:</w:t>
            </w:r>
          </w:p>
          <w:bookmarkEnd w:id="55"/>
          <w:p>
            <w:pPr>
              <w:spacing w:after="20"/>
              <w:ind w:left="20"/>
              <w:jc w:val="both"/>
            </w:pPr>
            <w:r>
              <w:rPr>
                <w:rFonts w:ascii="Times New Roman"/>
                <w:b w:val="false"/>
                <w:i w:val="false"/>
                <w:color w:val="000000"/>
                <w:sz w:val="20"/>
              </w:rPr>
              <w:t>
Кран машинисі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8342-1-002 Автогрейдер машинисі</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8342-1-004 Жер қазғыш машинаның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8342-1-005 Өздігінен жүрмейтін жерсорғыш жүзбелі снаряд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8342-1-007 Жылтыр табанды нығыздағыш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8341-9-002 Гидромониторлы-эжекторлы жүзбелі өздігінен жүрмейтін снаряд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8342-1-010 Жерсорғыш жүзбелі өздігінен жүрмейтін снарядты қондырғының және грунтты сорғы жабдығының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8342-1-012 Скерепер машинисі (құрылыс, монтаждау және жөндеу-құрылыс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8342-1-014 Грунтты басу және көлденең бұрғылау қондырғысының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8342-3-001 Машинист (топырақты суда тасымалдау мен суасты қазу машинасының)</w:t>
            </w:r>
          </w:p>
          <w:p>
            <w:pPr>
              <w:spacing w:after="20"/>
              <w:ind w:left="20"/>
              <w:jc w:val="both"/>
            </w:pPr>
            <w:r>
              <w:rPr>
                <w:rFonts w:ascii="Times New Roman"/>
                <w:b w:val="false"/>
                <w:i w:val="false"/>
                <w:color w:val="000000"/>
                <w:sz w:val="20"/>
              </w:rPr>
              <w:t>
8342-3-002 Жер қарпу машинасы операторы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Бөгендер мен бөгеттердің құрылысы кезінде топырақты қазу, тасымалдау және төсеу үшін әртүрлі типтегі машиналарды басқару (механикалық тәсілмен топырақ үймелеу, гидромеханизация құралдарымен шаю және бағытталған жарылысты пайдаланып үймелеу).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Бөгендер мен бөгеттерді салу кезінде топырақты тасымалдау мен төсеуді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Еңбек функциясы 1:</w:t>
            </w:r>
          </w:p>
          <w:bookmarkEnd w:id="57"/>
          <w:p>
            <w:pPr>
              <w:spacing w:after="20"/>
              <w:ind w:left="20"/>
              <w:jc w:val="both"/>
            </w:pPr>
            <w:r>
              <w:rPr>
                <w:rFonts w:ascii="Times New Roman"/>
                <w:b w:val="false"/>
                <w:i w:val="false"/>
                <w:color w:val="000000"/>
                <w:sz w:val="20"/>
              </w:rPr>
              <w:t>
Бөгендер мен бөгеттерді салу кезінде топырақты тасымалдау мен төсеуді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Дағды 1:</w:t>
            </w:r>
          </w:p>
          <w:bookmarkEnd w:id="58"/>
          <w:p>
            <w:pPr>
              <w:spacing w:after="20"/>
              <w:ind w:left="20"/>
              <w:jc w:val="both"/>
            </w:pPr>
            <w:r>
              <w:rPr>
                <w:rFonts w:ascii="Times New Roman"/>
                <w:b w:val="false"/>
                <w:i w:val="false"/>
                <w:color w:val="000000"/>
                <w:sz w:val="20"/>
              </w:rPr>
              <w:t>
Әр түрлі типтегі машиналарды басқару және қызмет көрсету, жүйелер мен тораптардың дұрыстығын тексеру.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1. Құрылыс, монтаж және жөндеу-құрылыс жұмыстарын орындау кезіндегі әртүрлі типті және нысандағы машиналар мен механизмдерді басқару.</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Машиналарға жанар және жағармай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Машиналардың жұмыс механизмдерін берілген жұмыс режиміне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 механизмдеріне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Олардың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жабдықтарды алдын ала жөндеу және басқа да жөндеу түрлеріне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Машиналарды басқару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шағын механикаландыру құралдары: қорыту көлемі 425 литрге дейін жылжымалы бетон араластырғыштар, көтергіштер мен шахталық, ерітінді сорғылары, қорыту көлемі 325 литрге дейін жылжымалы ерітінді жеткізгіштер, электр шығырлар;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қозғалтқышының ішкі жану қуаты 37 киловатқа (50 ат күші) дейін жылжымалы электрмен пісіру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автомұнаралар мен көтеру биіктігі 15 метрге дейін автогидрокөтергіштер;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өнімділігі бір минуттың ішінде 3 текше метрге дейін автокомпрессорлар;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ауасыз жоғары қысымды шаңдату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өнімділігі бір минуттың ішінде 10 шаршы метрге дейін жылжымалы компрессорлар;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 көтерімділігі 6,3 тоннаға дейін автомобиль крандары;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стационарлық жағдайларда газ-мұнай өнімдері құбырларын оқшаулауға арналған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шағын механикаландыру құралдары: өнімділігі бір сағаттың ішінде 20 шаршы метрге дейін бетон сорғы қондырғылары, қорыту көлемі 425-тен жоғары 1200 литрге дейін жылжымалы бетон араластырғыштар, сырлау мен жылжымалы сылақ стансалары, жүк-жолаушы көтергіштер, қорыту көлемі 325-тен жоғары 750 литрге дейін жылжымалы ерітінді араластырғыштар;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диаметрі 1200 миллиметрге дейін құбырларды майыстыруға арналған жылжымалы құбыригіш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жоғары және төмен қысым қондырғылары – қуаты 43 киловатқа (60 ат күшіне) дейін бар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қозғалтқышының ішкі жану қуаты 37-ден жоғары 73 киловатқа (50-ден жағры 100 ат күшіне) дейін жылжымалы электрмен пісіру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қозғалтқышының қуаты 37 киловатқа (50 ат күшіге) дейін жылжымалы электр стансалары;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өнімділігі бір сағаттың ішінде 40 шаршы метрге дейін автобетон сорғылары;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автомұнаралар мен көтеру биіктігі 5-тен 25 метрге дейін автогидрокөтергіштер;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автогудронаторлар;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өнімділігі бір минуттың ішінде 3 шаршы метрден жоғары автокомпрессорлар;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бұрғылау тереңдігі 6 метрге дейін бұрғылау және өздігінен жүретін бұрғылау-кран машиналары; автоямобурлар;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өздігінен жүретін гидросепкіштер;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жерқазу-фрезер машиналары – дренаж машиналары;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сүңгуірлерге ауа беруге арналған компрессорлар;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22) өнімділігі бір минуттың ішінде 10-нан жоғары 50 шаршы метрге дейін автокомпрессорлар;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коперлер (қарапайым құрлықтық);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24) жүк көтерімділігі 6,3-тен 10 тоннаға дейін автомобиль крандары (ерекше);</w:t>
            </w:r>
          </w:p>
          <w:p>
            <w:pPr>
              <w:spacing w:after="20"/>
              <w:ind w:left="20"/>
              <w:jc w:val="both"/>
            </w:pPr>
            <w:r>
              <w:rPr>
                <w:rFonts w:ascii="Times New Roman"/>
                <w:b w:val="false"/>
                <w:i w:val="false"/>
                <w:color w:val="000000"/>
                <w:sz w:val="20"/>
              </w:rPr>
              <w:t>
</w:t>
            </w:r>
            <w:r>
              <w:rPr>
                <w:rFonts w:ascii="Times New Roman"/>
                <w:b w:val="false"/>
                <w:i w:val="false"/>
                <w:color w:val="000000"/>
                <w:sz w:val="20"/>
              </w:rPr>
              <w:t>25) трасса жағдайларында диаметрі 800 миллиметрге дейін (ерекше) газ-мұнай өнімдері құбырларын оқшаулауға арналған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күрделі арматура құрылыстарын дайындауға арналған механикаландырылған тартпалы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27) жылжымалы (сырғығыш) қораманы көтеру жөніндегі механикаландырылған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28) шағын механикаландыру құралдары: өнімділігі бір сағаттың ішінде 20 шаршы метрден жоғары бетон сорғы қондырғылары, қорыту көлемі 1200-ден жоғары 2400 литрге дейін жылжымалы бетон араластырғыштар;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29) диаметрі 1200 миллиметрден жоғары құбырларды майыстыруға арналған жылжымалы құбыригіш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30) қозғалтқышының қуаты 73 киловатқа (100 ат күшіне) дейін құбыр тазалау машиналары;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қозғалтқышының қуаты 73 киловатқа (100 ат күшіне) дейін құбыр төсегіштер;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32) нығыздаушы және планировкалаушы-нығыздаушы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33) жоғары және төмен қысым қондырғылары: қуаты 43-тен жоғары 73 киловатқа дейін (60-тан жоғары 100 ат күшіне дейін) трактордағы бар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34) өнімділігі бір сағаттың ішінде 60 шаршы метрге дейін бетон қоспаларын дайындайтын үздіксіз жұмыс істейтін жылжымалы автоматтандырылған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35) қозғалтқышының ішкі жану қуаты 73-тен жоғары 110 киловатқа (100-ден жоғары 150 ат күшіге) дейін жылжымалы электрмен пісіру агрегаттары;</w:t>
            </w:r>
          </w:p>
          <w:p>
            <w:pPr>
              <w:spacing w:after="20"/>
              <w:ind w:left="20"/>
              <w:jc w:val="both"/>
            </w:pPr>
            <w:r>
              <w:rPr>
                <w:rFonts w:ascii="Times New Roman"/>
                <w:b w:val="false"/>
                <w:i w:val="false"/>
                <w:color w:val="000000"/>
                <w:sz w:val="20"/>
              </w:rPr>
              <w:t>
36) қозғалтқышының қуаты 37-ден жоғары және 110 киловатқа (50-ден жоғары 150 ат күшіне) дейін жылжымалы электр стансалары.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0"/>
          <w:p>
            <w:pPr>
              <w:spacing w:after="20"/>
              <w:ind w:left="20"/>
              <w:jc w:val="both"/>
            </w:pPr>
            <w:r>
              <w:rPr>
                <w:rFonts w:ascii="Times New Roman"/>
                <w:b w:val="false"/>
                <w:i w:val="false"/>
                <w:color w:val="000000"/>
                <w:sz w:val="20"/>
              </w:rPr>
              <w:t>
1. Қызмет көрсетілетін машиналар мен механизмдердің құрылысы мен техникалық сипаттамасы.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ағымдағы жөндеу жүргізу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Жүріп келе жатқан машинамен жұмыс істеу кезінде жол қозғалысы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Дабылдатқышты орнату, жұмыс өндірісі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Жанар-жағармай және электр энергиясын жұмсау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 мен механизмдердің желілерін майлаудың схемасы мен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 сапасына қойылатын талаптар.</w:t>
            </w:r>
          </w:p>
          <w:p>
            <w:pPr>
              <w:spacing w:after="20"/>
              <w:ind w:left="20"/>
              <w:jc w:val="both"/>
            </w:pPr>
            <w:r>
              <w:rPr>
                <w:rFonts w:ascii="Times New Roman"/>
                <w:b w:val="false"/>
                <w:i w:val="false"/>
                <w:color w:val="000000"/>
                <w:sz w:val="20"/>
              </w:rPr>
              <w:t>
8. Құрылысшы, машинистен бір разряд төмен тарифтелетін слесарьға көзделген көлемдегі слесарьлық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(жалпы құрылыс жұмыстары)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(жалпы құрылыс жұмыстары)" мамандығының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(жалпы құрылыс жұмыстары)"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1"/>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19169 болып тіркелген)</w:t>
            </w:r>
          </w:p>
          <w:bookmarkEnd w:id="61"/>
          <w:p>
            <w:pPr>
              <w:spacing w:after="20"/>
              <w:ind w:left="20"/>
              <w:jc w:val="both"/>
            </w:pPr>
            <w:r>
              <w:rPr>
                <w:rFonts w:ascii="Times New Roman"/>
                <w:b w:val="false"/>
                <w:i w:val="false"/>
                <w:color w:val="000000"/>
                <w:sz w:val="20"/>
              </w:rPr>
              <w:t>
212-параграф. Машинист (Жалпы құрылыс машиналары)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2"/>
          <w:p>
            <w:pPr>
              <w:spacing w:after="20"/>
              <w:ind w:left="20"/>
              <w:jc w:val="both"/>
            </w:pPr>
            <w:r>
              <w:rPr>
                <w:rFonts w:ascii="Times New Roman"/>
                <w:b w:val="false"/>
                <w:i w:val="false"/>
                <w:color w:val="000000"/>
                <w:sz w:val="20"/>
              </w:rPr>
              <w:t>
Білімі деңгейі:</w:t>
            </w:r>
          </w:p>
          <w:bookmarkEnd w:id="62"/>
          <w:p>
            <w:pPr>
              <w:spacing w:after="20"/>
              <w:ind w:left="20"/>
              <w:jc w:val="both"/>
            </w:pPr>
            <w:r>
              <w:rPr>
                <w:rFonts w:ascii="Times New Roman"/>
                <w:b w:val="false"/>
                <w:i w:val="false"/>
                <w:color w:val="000000"/>
                <w:sz w:val="20"/>
              </w:rPr>
              <w:t>
Техникалық және кәсіптік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3"/>
          <w:p>
            <w:pPr>
              <w:spacing w:after="20"/>
              <w:ind w:left="20"/>
              <w:jc w:val="both"/>
            </w:pPr>
            <w:r>
              <w:rPr>
                <w:rFonts w:ascii="Times New Roman"/>
                <w:b w:val="false"/>
                <w:i w:val="false"/>
                <w:color w:val="000000"/>
                <w:sz w:val="20"/>
              </w:rPr>
              <w:t>
Мамандық:</w:t>
            </w:r>
          </w:p>
          <w:bookmarkEnd w:id="63"/>
          <w:p>
            <w:pPr>
              <w:spacing w:after="20"/>
              <w:ind w:left="20"/>
              <w:jc w:val="both"/>
            </w:pPr>
            <w:r>
              <w:rPr>
                <w:rFonts w:ascii="Times New Roman"/>
                <w:b w:val="false"/>
                <w:i w:val="false"/>
                <w:color w:val="000000"/>
                <w:sz w:val="20"/>
              </w:rPr>
              <w:t>
жүк көтеру көліктері мен транспортерлер.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4"/>
          <w:p>
            <w:pPr>
              <w:spacing w:after="20"/>
              <w:ind w:left="20"/>
              <w:jc w:val="both"/>
            </w:pPr>
            <w:r>
              <w:rPr>
                <w:rFonts w:ascii="Times New Roman"/>
                <w:b w:val="false"/>
                <w:i w:val="false"/>
                <w:color w:val="000000"/>
                <w:sz w:val="20"/>
              </w:rPr>
              <w:t>
Біліктілік:</w:t>
            </w:r>
          </w:p>
          <w:bookmarkEnd w:id="64"/>
          <w:p>
            <w:pPr>
              <w:spacing w:after="20"/>
              <w:ind w:left="20"/>
              <w:jc w:val="both"/>
            </w:pPr>
            <w:r>
              <w:rPr>
                <w:rFonts w:ascii="Times New Roman"/>
                <w:b w:val="false"/>
                <w:i w:val="false"/>
                <w:color w:val="000000"/>
                <w:sz w:val="20"/>
              </w:rPr>
              <w:t>
Техник-механик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5"/>
          <w:p>
            <w:pPr>
              <w:spacing w:after="20"/>
              <w:ind w:left="20"/>
              <w:jc w:val="both"/>
            </w:pPr>
            <w:r>
              <w:rPr>
                <w:rFonts w:ascii="Times New Roman"/>
                <w:b w:val="false"/>
                <w:i w:val="false"/>
                <w:color w:val="000000"/>
                <w:sz w:val="20"/>
              </w:rPr>
              <w:t>
8342-1-002 Автогрейдер машинисі</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8342-1-004 Жер қазғыш машинаның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8342-1-005 Өздігінен жүрмейтін жерсорғыш жүзбелі снаряд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8342-1-007 Жылтыр табанды нығыздағыш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8341-9-002 Гидромониторлы-эжекторлы жүзбелі өздігінен жүрмейтін снаряд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8342-1-010 Жерсорғыш жүзбелі өздігінен жүрмейтін снарядты қондырғының және грунтты сорғы жабдығының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8342-1-012 Скерепер машинисі (құрылыс, монтаждау және жөндеу-құрылыс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8342-1-014 Грунтты басу және көлденең бұрғылау қондырғысының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8342-3-001 Машинист (топырақты суда тасымалдау мен суасты қазу машинасының)</w:t>
            </w:r>
          </w:p>
          <w:p>
            <w:pPr>
              <w:spacing w:after="20"/>
              <w:ind w:left="20"/>
              <w:jc w:val="both"/>
            </w:pPr>
            <w:r>
              <w:rPr>
                <w:rFonts w:ascii="Times New Roman"/>
                <w:b w:val="false"/>
                <w:i w:val="false"/>
                <w:color w:val="000000"/>
                <w:sz w:val="20"/>
              </w:rPr>
              <w:t>
8342-3-002 Жер қарпу машинасы операторы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Бөгендер мен бөгеттердің құрылысы кезінде топырақты қазу, тасымалдау және төсеу үшін әртүрлі типтегі машиналарды басқару (механикалық тәсілмен топрыақ үйінділеу, гидромеханизация құралдарымен шаю және бағытталған жарылысты пайдаланып үймелеу).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6"/>
          <w:p>
            <w:pPr>
              <w:spacing w:after="20"/>
              <w:ind w:left="20"/>
              <w:jc w:val="both"/>
            </w:pPr>
            <w:r>
              <w:rPr>
                <w:rFonts w:ascii="Times New Roman"/>
                <w:b w:val="false"/>
                <w:i w:val="false"/>
                <w:color w:val="000000"/>
                <w:sz w:val="20"/>
              </w:rPr>
              <w:t>
1. Бөгендер мен бөгеттерді салу кезінде топырақты тасымалдау мен төсеуді орындау.</w:t>
            </w:r>
          </w:p>
          <w:bookmarkEnd w:id="66"/>
          <w:p>
            <w:pPr>
              <w:spacing w:after="20"/>
              <w:ind w:left="20"/>
              <w:jc w:val="both"/>
            </w:pPr>
            <w:r>
              <w:rPr>
                <w:rFonts w:ascii="Times New Roman"/>
                <w:b w:val="false"/>
                <w:i w:val="false"/>
                <w:color w:val="000000"/>
                <w:sz w:val="20"/>
              </w:rPr>
              <w:t>
2. Кәсіпорын жобалары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7"/>
          <w:p>
            <w:pPr>
              <w:spacing w:after="20"/>
              <w:ind w:left="20"/>
              <w:jc w:val="both"/>
            </w:pPr>
            <w:r>
              <w:rPr>
                <w:rFonts w:ascii="Times New Roman"/>
                <w:b w:val="false"/>
                <w:i w:val="false"/>
                <w:color w:val="000000"/>
                <w:sz w:val="20"/>
              </w:rPr>
              <w:t>
Еңбек функциясы 1:</w:t>
            </w:r>
          </w:p>
          <w:bookmarkEnd w:id="67"/>
          <w:p>
            <w:pPr>
              <w:spacing w:after="20"/>
              <w:ind w:left="20"/>
              <w:jc w:val="both"/>
            </w:pPr>
            <w:r>
              <w:rPr>
                <w:rFonts w:ascii="Times New Roman"/>
                <w:b w:val="false"/>
                <w:i w:val="false"/>
                <w:color w:val="000000"/>
                <w:sz w:val="20"/>
              </w:rPr>
              <w:t>
Бөгендер мен бөгеттерді салу кезінде топырақты тасымалдау мен төсеуді орындау.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8"/>
          <w:p>
            <w:pPr>
              <w:spacing w:after="20"/>
              <w:ind w:left="20"/>
              <w:jc w:val="both"/>
            </w:pPr>
            <w:r>
              <w:rPr>
                <w:rFonts w:ascii="Times New Roman"/>
                <w:b w:val="false"/>
                <w:i w:val="false"/>
                <w:color w:val="000000"/>
                <w:sz w:val="20"/>
              </w:rPr>
              <w:t>
Дағды 1:</w:t>
            </w:r>
          </w:p>
          <w:bookmarkEnd w:id="68"/>
          <w:p>
            <w:pPr>
              <w:spacing w:after="20"/>
              <w:ind w:left="20"/>
              <w:jc w:val="both"/>
            </w:pPr>
            <w:r>
              <w:rPr>
                <w:rFonts w:ascii="Times New Roman"/>
                <w:b w:val="false"/>
                <w:i w:val="false"/>
                <w:color w:val="000000"/>
                <w:sz w:val="20"/>
              </w:rPr>
              <w:t>
Әр түрлі типтегі машиналарды басқару және қызмет көрсету, жүйелер мен тораптардың дұрыстығын тексеру.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9"/>
          <w:p>
            <w:pPr>
              <w:spacing w:after="20"/>
              <w:ind w:left="20"/>
              <w:jc w:val="both"/>
            </w:pPr>
            <w:r>
              <w:rPr>
                <w:rFonts w:ascii="Times New Roman"/>
                <w:b w:val="false"/>
                <w:i w:val="false"/>
                <w:color w:val="000000"/>
                <w:sz w:val="20"/>
              </w:rPr>
              <w:t>
1. Құрылыс, монтаж және жөндеу-құрылыс жұмыстарын орындау кезіндегі әртүрлі типті және нысандағы машиналар мен механизмдерді басқару.</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Машиналарға жанар және жағармай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3.Машиналардың жұмыс механизмдерін берілген жұмыс режиміне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 механизмдеріне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Олардың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жабдықтарды алдын ала жөндеу және басқа да жөндеу түрлеріне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Машиналарды басқару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бір сағаттың ішінде 40-тан жоғары 60 шаршы метрге дейін автобетон сорғылары;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автомұнаралар мен көтеру биіктігі 25-тен жоғары 35 метрге дейін автогидрокөтергіштер;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битум ерітетін жылжымалы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тереңдігі 6 метрден жоғары бұрғылау және өздігінен жүретін бұрғылау-кран машиналары;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өздігінен жүретін жерқазғыш-фрезер машиналары;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өнімділігі бір минуттың ішінде 50-ден жоғары 70 шаршы метрге дейін автокомпрессорлар;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магистралды газ-мұнай өнімдері құбырларын пісіруге арналған контактылы-пісіру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универсалды коперлер, кран-коперлер, өздігінен жүрмейтін жүзбелі коперлер;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 көтерімділігі 10-нан жоғары 20 тоннаға дейін автомобиль крандары;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трасса жағдайларында диаметрі 800-ден 1000 миллиметрге дейін газ-мұнай өнімдері құбырларын оқшаулауға арналған машиналар (ерекше);</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қозғалтқышының қуаты 73 киловаттан (100 ат күшінен) жоғары құбыр тазалау машиналары;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қозғалтқышының қуаты 73-тен жоғары 100 киловатқа (100-ден жоғары 140 ат күшіне) дейінгі құбыр төсегіштер;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жоғары және төмен қысым қондырғылары қуаты 73 киловаттан (100 ат күшінен) жоғары трактордағы бар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өнімділігі бір сағат ішінде 80 шаршы метрге дейін бетон қоспаларын дайындайтын үздіксіз жұмыс істейтін жылжымалы автоматтандырылған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бұрғылау диаметрі 500 миллиметрге дейін су құбырларын төсеу кезінде топырақты нығыздау және бойлық бұрғылау жөніндегі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қозғалтқышының ішкі жану қуаты 110 киловаттан (150 ат күшінен) жоғары жылжымалы электрмен пісіру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қозғалтқышының қуаты 110-нан жоғары және 175 киловатқа (150-ден жоғары 240 ат күшіне) дейін жылжымалы электр стансалары;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18) өнімділігі бір сағат ішінде 60-тан жоғары 180 шаршы метрге дейін автобетон сорғылары;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автомұнаралар мен көтеру биіктігі 35 метрден асатын автогидрокөтергіштер;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бұрғылау диаметрі 400-ден жоғары 1200 миллиметрге дейін бұрғылау және өздігінен жүретін қозғалтқышының қуаты 100-180 ат күшіне тең бұрғылау-кран машиналары;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өнімділігі бір минуттың ішінде 70 шаршы метрден жоғары компрессорлар.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коперлер (өздігінен жүретін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23) жүк көтерімділігі 20-дан жоғары 40 тоннаға дейін автомобиль крандары;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трасса жағдайларында диаметрі 1000-ден 1200 миллиметрге дейін газ-мұнай өнімдері құбырларын оқшаулауға арналған машиналар (ерекше);</w:t>
            </w:r>
          </w:p>
          <w:p>
            <w:pPr>
              <w:spacing w:after="20"/>
              <w:ind w:left="20"/>
              <w:jc w:val="both"/>
            </w:pPr>
            <w:r>
              <w:rPr>
                <w:rFonts w:ascii="Times New Roman"/>
                <w:b w:val="false"/>
                <w:i w:val="false"/>
                <w:color w:val="000000"/>
                <w:sz w:val="20"/>
              </w:rPr>
              <w:t>
</w:t>
            </w:r>
            <w:r>
              <w:rPr>
                <w:rFonts w:ascii="Times New Roman"/>
                <w:b w:val="false"/>
                <w:i w:val="false"/>
                <w:color w:val="000000"/>
                <w:sz w:val="20"/>
              </w:rPr>
              <w:t>25) қозғалтқышының қуаты 100-ден жоғары 145 киловатқа (140-тан жоғары 200 ат күшіне) дейін құбыр төсегіштер;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өнімділігі бір сағат ішінде 80-нен жоғары 120 шаршы метрге дейін (ерекше) бетон және топырақ қоспаларын дайындайтын үздіксіз жұмыс істейтін жылжымалы автоматтандырылған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27) бұрғылау диаметрі 500-ден жоғары 1000 миллиметрге дейін су құбырларын төсеу кезінде топырақты нығыздау және бойлық бұрғылау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28) қозғалтқышының қуаты 175 киловаттан (240 ат күшінен) жоғары жылжымалы электр стансалары;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29) өнімділігі бір сағаттың ішіндегі 180 шаршы метрден дейін автобетон сорғылары;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30) жүк көтерімділігі 40-тан жоғары 60 тоннаға дейін автомобиль крандары;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трасса жағдайларында 1200 миллиметр және одан жоғары газ-мұнай өнімдері құбырларын оқшаулауға арналған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32) қозғалтқышының қуаты 145-тен жоғары 220 киловатқа (200-ден жоғары 300 ат күшіне) дейін құбыр төсегіштер (ерекше);</w:t>
            </w:r>
          </w:p>
          <w:p>
            <w:pPr>
              <w:spacing w:after="20"/>
              <w:ind w:left="20"/>
              <w:jc w:val="both"/>
            </w:pPr>
            <w:r>
              <w:rPr>
                <w:rFonts w:ascii="Times New Roman"/>
                <w:b w:val="false"/>
                <w:i w:val="false"/>
                <w:color w:val="000000"/>
                <w:sz w:val="20"/>
              </w:rPr>
              <w:t>
</w:t>
            </w:r>
            <w:r>
              <w:rPr>
                <w:rFonts w:ascii="Times New Roman"/>
                <w:b w:val="false"/>
                <w:i w:val="false"/>
                <w:color w:val="000000"/>
                <w:sz w:val="20"/>
              </w:rPr>
              <w:t>33) өнімділігі бір сағаттың ішінде 120 шаршы метр бетон қоспаларын дайындайтын үздіксіз жұмыс істейтін жылжымалы автоматтандырылған қондырғылар;</w:t>
            </w:r>
          </w:p>
          <w:p>
            <w:pPr>
              <w:spacing w:after="20"/>
              <w:ind w:left="20"/>
              <w:jc w:val="both"/>
            </w:pPr>
            <w:r>
              <w:rPr>
                <w:rFonts w:ascii="Times New Roman"/>
                <w:b w:val="false"/>
                <w:i w:val="false"/>
                <w:color w:val="000000"/>
                <w:sz w:val="20"/>
              </w:rPr>
              <w:t>
34) бұрғылау диаметрі 1000 миллиметрден жоғары су құбырларын төсеу кезінде топырақты нығыздау және бойлық бұрғылау жөніндегі қондырғылар.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70"/>
          <w:p>
            <w:pPr>
              <w:spacing w:after="20"/>
              <w:ind w:left="20"/>
              <w:jc w:val="both"/>
            </w:pPr>
            <w:r>
              <w:rPr>
                <w:rFonts w:ascii="Times New Roman"/>
                <w:b w:val="false"/>
                <w:i w:val="false"/>
                <w:color w:val="000000"/>
                <w:sz w:val="20"/>
              </w:rPr>
              <w:t>
1. Қызмет көрсетілетін машиналар мен механизмдердің құрылысы мен техникалық сипаттамасы.</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ағымдағы жөндеу жүргізу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Автожолда машиналармен, белгіленген дабылмен жұмыс істеу кезіндегі жол қозғалысы және дабылдатқышты орнату,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өндірісі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Жанар-жағармай және электр энергиясын жұмсау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 мен механизмдер желілерін майлаудың схемасы мен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 сапасына қойылатын техникалық талаптар.</w:t>
            </w:r>
          </w:p>
          <w:p>
            <w:pPr>
              <w:spacing w:after="20"/>
              <w:ind w:left="20"/>
              <w:jc w:val="both"/>
            </w:pPr>
            <w:r>
              <w:rPr>
                <w:rFonts w:ascii="Times New Roman"/>
                <w:b w:val="false"/>
                <w:i w:val="false"/>
                <w:color w:val="000000"/>
                <w:sz w:val="20"/>
              </w:rPr>
              <w:t>
8. Құрылысшы, машинистен бір разряд төмен тарифтелетін слесарьға көзделген ауқымдағы слесарьлық іс.</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71"/>
          <w:p>
            <w:pPr>
              <w:spacing w:after="20"/>
              <w:ind w:left="20"/>
              <w:jc w:val="both"/>
            </w:pPr>
            <w:r>
              <w:rPr>
                <w:rFonts w:ascii="Times New Roman"/>
                <w:b w:val="false"/>
                <w:i w:val="false"/>
                <w:color w:val="000000"/>
                <w:sz w:val="20"/>
              </w:rPr>
              <w:t>
Еңбек функциясы 2:</w:t>
            </w:r>
          </w:p>
          <w:bookmarkEnd w:id="71"/>
          <w:p>
            <w:pPr>
              <w:spacing w:after="20"/>
              <w:ind w:left="20"/>
              <w:jc w:val="both"/>
            </w:pPr>
            <w:r>
              <w:rPr>
                <w:rFonts w:ascii="Times New Roman"/>
                <w:b w:val="false"/>
                <w:i w:val="false"/>
                <w:color w:val="000000"/>
                <w:sz w:val="20"/>
              </w:rPr>
              <w:t>
Кәсіпорын жобалары бойынша жұмыстарды орындау.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2"/>
          <w:p>
            <w:pPr>
              <w:spacing w:after="20"/>
              <w:ind w:left="20"/>
              <w:jc w:val="both"/>
            </w:pPr>
            <w:r>
              <w:rPr>
                <w:rFonts w:ascii="Times New Roman"/>
                <w:b w:val="false"/>
                <w:i w:val="false"/>
                <w:color w:val="000000"/>
                <w:sz w:val="20"/>
              </w:rPr>
              <w:t>
Дағды 1:</w:t>
            </w:r>
          </w:p>
          <w:bookmarkEnd w:id="72"/>
          <w:p>
            <w:pPr>
              <w:spacing w:after="20"/>
              <w:ind w:left="20"/>
              <w:jc w:val="both"/>
            </w:pPr>
            <w:r>
              <w:rPr>
                <w:rFonts w:ascii="Times New Roman"/>
                <w:b w:val="false"/>
                <w:i w:val="false"/>
                <w:color w:val="000000"/>
                <w:sz w:val="20"/>
              </w:rPr>
              <w:t>
Кәсіпорынның ішкі құжаттарын талдау.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73"/>
          <w:p>
            <w:pPr>
              <w:spacing w:after="20"/>
              <w:ind w:left="20"/>
              <w:jc w:val="both"/>
            </w:pPr>
            <w:r>
              <w:rPr>
                <w:rFonts w:ascii="Times New Roman"/>
                <w:b w:val="false"/>
                <w:i w:val="false"/>
                <w:color w:val="000000"/>
                <w:sz w:val="20"/>
              </w:rPr>
              <w:t>
1. Кәсіпорын басшысының өз қызметіне қатысты шешімдері жобасымен танысу.</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құралдар мен саймандарды қолдану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қауіпсіз орындау бойынша тәсілдерді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барысында анықталған жұмыстағы кемшіліктер туралы басшылықты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Қызметтік нұсқамаларды, құжаттарды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орнының дайындығын, жұмысшылардың ауысым өткізу-қабылдау, құралдардың дұрыстығын, жеке қорғау заттарының дайындығы бойынша жұмыстарды ұйымдастырыу.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барысында пайдаланатын эскиздер мен сызбаларды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орнында еңбекті ұтымды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Улану, кенет ауырып қалу, жарақат алу кездерде алғашқы көмек көрсету.</w:t>
            </w:r>
          </w:p>
          <w:p>
            <w:pPr>
              <w:spacing w:after="20"/>
              <w:ind w:left="20"/>
              <w:jc w:val="both"/>
            </w:pPr>
            <w:r>
              <w:rPr>
                <w:rFonts w:ascii="Times New Roman"/>
                <w:b w:val="false"/>
                <w:i w:val="false"/>
                <w:color w:val="000000"/>
                <w:sz w:val="20"/>
              </w:rPr>
              <w:t>
10. Ішкі еңбек тәртібінің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74"/>
          <w:p>
            <w:pPr>
              <w:spacing w:after="20"/>
              <w:ind w:left="20"/>
              <w:jc w:val="both"/>
            </w:pPr>
            <w:r>
              <w:rPr>
                <w:rFonts w:ascii="Times New Roman"/>
                <w:b w:val="false"/>
                <w:i w:val="false"/>
                <w:color w:val="000000"/>
                <w:sz w:val="20"/>
              </w:rPr>
              <w:t>
1. Топырықты тасымалдау мен су астында дайындау бойынша негізгі және қосалқы құралдардың жұмыс істеу қағидаттары мен құрылысы.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көрсететін құралдардың құрылысы мен ұстау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еңбек заңнамасы.</w:t>
            </w:r>
          </w:p>
          <w:p>
            <w:pPr>
              <w:spacing w:after="20"/>
              <w:ind w:left="20"/>
              <w:jc w:val="both"/>
            </w:pPr>
            <w:r>
              <w:rPr>
                <w:rFonts w:ascii="Times New Roman"/>
                <w:b w:val="false"/>
                <w:i w:val="false"/>
                <w:color w:val="000000"/>
                <w:sz w:val="20"/>
              </w:rPr>
              <w:t>
4. Ұйымның жарғысы.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 мен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(Жалпы құрылыс машиналары)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машинисі"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машинисі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5"/>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(9-шығарылым) бекіту туралы" Қазақстан Республикасы Еңбек және халықты әлеуметтік қорғау министрінің 2021 жылғы 30 сәуірдегі № 149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22707 болып тіркелген)</w:t>
            </w:r>
          </w:p>
          <w:bookmarkEnd w:id="75"/>
          <w:p>
            <w:pPr>
              <w:spacing w:after="20"/>
              <w:ind w:left="20"/>
              <w:jc w:val="both"/>
            </w:pPr>
            <w:r>
              <w:rPr>
                <w:rFonts w:ascii="Times New Roman"/>
                <w:b w:val="false"/>
                <w:i w:val="false"/>
                <w:color w:val="000000"/>
                <w:sz w:val="20"/>
              </w:rPr>
              <w:t>
Параграф 12, Гидроагрегаттар машинисі, 3 разряд.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6"/>
          <w:p>
            <w:pPr>
              <w:spacing w:after="20"/>
              <w:ind w:left="20"/>
              <w:jc w:val="both"/>
            </w:pPr>
            <w:r>
              <w:rPr>
                <w:rFonts w:ascii="Times New Roman"/>
                <w:b w:val="false"/>
                <w:i w:val="false"/>
                <w:color w:val="000000"/>
                <w:sz w:val="20"/>
              </w:rPr>
              <w:t>
Білім деңгейі:</w:t>
            </w:r>
          </w:p>
          <w:bookmarkEnd w:id="76"/>
          <w:p>
            <w:pPr>
              <w:spacing w:after="20"/>
              <w:ind w:left="20"/>
              <w:jc w:val="both"/>
            </w:pPr>
            <w:r>
              <w:rPr>
                <w:rFonts w:ascii="Times New Roman"/>
                <w:b w:val="false"/>
                <w:i w:val="false"/>
                <w:color w:val="000000"/>
                <w:sz w:val="20"/>
              </w:rPr>
              <w:t>
негізгі орта білім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7"/>
          <w:p>
            <w:pPr>
              <w:spacing w:after="20"/>
              <w:ind w:left="20"/>
              <w:jc w:val="both"/>
            </w:pPr>
            <w:r>
              <w:rPr>
                <w:rFonts w:ascii="Times New Roman"/>
                <w:b w:val="false"/>
                <w:i w:val="false"/>
                <w:color w:val="000000"/>
                <w:sz w:val="20"/>
              </w:rPr>
              <w:t>
8186-0-029 Турбиналық жабдық машинисі</w:t>
            </w:r>
          </w:p>
          <w:bookmarkEnd w:id="77"/>
          <w:p>
            <w:pPr>
              <w:spacing w:after="20"/>
              <w:ind w:left="20"/>
              <w:jc w:val="both"/>
            </w:pPr>
            <w:r>
              <w:rPr>
                <w:rFonts w:ascii="Times New Roman"/>
                <w:b w:val="false"/>
                <w:i w:val="false"/>
                <w:color w:val="000000"/>
                <w:sz w:val="20"/>
              </w:rPr>
              <w:t>
8186-0-048-ГЭС операторы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Гидроагрегаттарға пайдалану қызметін және олардың сенімді және үнемді жұмысын қамтамасыз ету.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пайдалану қызметін басқару және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8"/>
          <w:p>
            <w:pPr>
              <w:spacing w:after="20"/>
              <w:ind w:left="20"/>
              <w:jc w:val="both"/>
            </w:pPr>
            <w:r>
              <w:rPr>
                <w:rFonts w:ascii="Times New Roman"/>
                <w:b w:val="false"/>
                <w:i w:val="false"/>
                <w:color w:val="000000"/>
                <w:sz w:val="20"/>
              </w:rPr>
              <w:t>
Еңбек функциясы 1:</w:t>
            </w:r>
          </w:p>
          <w:bookmarkEnd w:id="78"/>
          <w:p>
            <w:pPr>
              <w:spacing w:after="20"/>
              <w:ind w:left="20"/>
              <w:jc w:val="both"/>
            </w:pPr>
            <w:r>
              <w:rPr>
                <w:rFonts w:ascii="Times New Roman"/>
                <w:b w:val="false"/>
                <w:i w:val="false"/>
                <w:color w:val="000000"/>
                <w:sz w:val="20"/>
              </w:rPr>
              <w:t>
Гидроагрегаттарды пайдалану қызметін басқару және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9"/>
          <w:p>
            <w:pPr>
              <w:spacing w:after="20"/>
              <w:ind w:left="20"/>
              <w:jc w:val="both"/>
            </w:pPr>
            <w:r>
              <w:rPr>
                <w:rFonts w:ascii="Times New Roman"/>
                <w:b w:val="false"/>
                <w:i w:val="false"/>
                <w:color w:val="000000"/>
                <w:sz w:val="20"/>
              </w:rPr>
              <w:t>
Дағды 1:</w:t>
            </w:r>
          </w:p>
          <w:bookmarkEnd w:id="79"/>
          <w:p>
            <w:pPr>
              <w:spacing w:after="20"/>
              <w:ind w:left="20"/>
              <w:jc w:val="both"/>
            </w:pPr>
            <w:r>
              <w:rPr>
                <w:rFonts w:ascii="Times New Roman"/>
                <w:b w:val="false"/>
                <w:i w:val="false"/>
                <w:color w:val="000000"/>
                <w:sz w:val="20"/>
              </w:rPr>
              <w:t>
Гидроагрегатты басқару операцияларын орындау.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80"/>
          <w:p>
            <w:pPr>
              <w:spacing w:after="20"/>
              <w:ind w:left="20"/>
              <w:jc w:val="both"/>
            </w:pPr>
            <w:r>
              <w:rPr>
                <w:rFonts w:ascii="Times New Roman"/>
                <w:b w:val="false"/>
                <w:i w:val="false"/>
                <w:color w:val="000000"/>
                <w:sz w:val="20"/>
              </w:rPr>
              <w:t>
1. 10 мың киловатқа дейін қуатты бірліктегі гидроагрегаттардың жұмыс режимін жүргізу.</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Гидроагрегаттарды пайдалануға беру қызметін көрсету және оларды сенімді және үнемді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Гидроагрегаттардың электр схемаларында жабдықты іске қосу, тоқтату, сынамалау және қайта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құралдары көрсеткіштерін, жылдамдық реттегіштер және май ағыны құрылғыларының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және қосалқы жабдықтың жұмысындағы ақаулықтарды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Апатты жағдайларды жоюды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Гидроагрегаттардың жұмыс режимін жүргізу кезінде қуаттылық бірлігі: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 10-нан жоғары 25 мың киловатқа дейін - 4-разряд;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 25-тен жоғары 100 мың киловатқа дейін - 5-разряд;</w:t>
            </w:r>
          </w:p>
          <w:p>
            <w:pPr>
              <w:spacing w:after="20"/>
              <w:ind w:left="20"/>
              <w:jc w:val="both"/>
            </w:pPr>
            <w:r>
              <w:rPr>
                <w:rFonts w:ascii="Times New Roman"/>
                <w:b w:val="false"/>
                <w:i w:val="false"/>
                <w:color w:val="000000"/>
                <w:sz w:val="20"/>
              </w:rPr>
              <w:t>
3) 100-ден жоғары 250 мың киловатқа дейін - 6-разряд.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1"/>
          <w:p>
            <w:pPr>
              <w:spacing w:after="20"/>
              <w:ind w:left="20"/>
              <w:jc w:val="both"/>
            </w:pPr>
            <w:r>
              <w:rPr>
                <w:rFonts w:ascii="Times New Roman"/>
                <w:b w:val="false"/>
                <w:i w:val="false"/>
                <w:color w:val="000000"/>
                <w:sz w:val="20"/>
              </w:rPr>
              <w:t>
1. Гидроагрегаттар мен қосалқы жабдықтардың құрылғысы, жұмыс істеу қағидалары мен техникалық сипаттамалары.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Жылдамдық реттегіштерінің, май қысымды қондырғылардың, өлшеу құралдарының, гидроагрегаттарды қорғау және сигнализацияның жұмыс істеу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Параметрлердің шекті ауытқулары.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Гидроагрегаттар жұмысының техникалық-экономикалық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Гидравлика, электр техникасы және механика негіздері.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машинисі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машинисі"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машинисі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2"/>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(9-шығарылым) бекіту туралы" Қазақстан Республикасы Еңбек және халықты әлеуметтік қорғау министрінің 2021 жылғы 30 сәуірдегі № 149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22707 болып тіркелген)</w:t>
            </w:r>
          </w:p>
          <w:bookmarkEnd w:id="82"/>
          <w:p>
            <w:pPr>
              <w:spacing w:after="20"/>
              <w:ind w:left="20"/>
              <w:jc w:val="both"/>
            </w:pPr>
            <w:r>
              <w:rPr>
                <w:rFonts w:ascii="Times New Roman"/>
                <w:b w:val="false"/>
                <w:i w:val="false"/>
                <w:color w:val="000000"/>
                <w:sz w:val="20"/>
              </w:rPr>
              <w:t>
гидроагрегаттар машинисі, 3 разряд.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3"/>
          <w:p>
            <w:pPr>
              <w:spacing w:after="20"/>
              <w:ind w:left="20"/>
              <w:jc w:val="both"/>
            </w:pPr>
            <w:r>
              <w:rPr>
                <w:rFonts w:ascii="Times New Roman"/>
                <w:b w:val="false"/>
                <w:i w:val="false"/>
                <w:color w:val="000000"/>
                <w:sz w:val="20"/>
              </w:rPr>
              <w:t>
Білім деңгейі:</w:t>
            </w:r>
          </w:p>
          <w:bookmarkEnd w:id="83"/>
          <w:p>
            <w:pPr>
              <w:spacing w:after="20"/>
              <w:ind w:left="20"/>
              <w:jc w:val="both"/>
            </w:pPr>
            <w:r>
              <w:rPr>
                <w:rFonts w:ascii="Times New Roman"/>
                <w:b w:val="false"/>
                <w:i w:val="false"/>
                <w:color w:val="000000"/>
                <w:sz w:val="20"/>
              </w:rPr>
              <w:t>
Техникалық және мамандырылыған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4"/>
          <w:p>
            <w:pPr>
              <w:spacing w:after="20"/>
              <w:ind w:left="20"/>
              <w:jc w:val="both"/>
            </w:pPr>
            <w:r>
              <w:rPr>
                <w:rFonts w:ascii="Times New Roman"/>
                <w:b w:val="false"/>
                <w:i w:val="false"/>
                <w:color w:val="000000"/>
                <w:sz w:val="20"/>
              </w:rPr>
              <w:t>
8186-0-029 Турбиналық жабдық машинисі</w:t>
            </w:r>
          </w:p>
          <w:bookmarkEnd w:id="84"/>
          <w:p>
            <w:pPr>
              <w:spacing w:after="20"/>
              <w:ind w:left="20"/>
              <w:jc w:val="both"/>
            </w:pPr>
            <w:r>
              <w:rPr>
                <w:rFonts w:ascii="Times New Roman"/>
                <w:b w:val="false"/>
                <w:i w:val="false"/>
                <w:color w:val="000000"/>
                <w:sz w:val="20"/>
              </w:rPr>
              <w:t>
8186-0-048-ГЭС операторы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пайдалану қызметі және олардың сенімді және үнемді жұмысын қамтамасыз ету.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 кезінде гидроагрегаттарды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85"/>
          <w:p>
            <w:pPr>
              <w:spacing w:after="20"/>
              <w:ind w:left="20"/>
              <w:jc w:val="both"/>
            </w:pPr>
            <w:r>
              <w:rPr>
                <w:rFonts w:ascii="Times New Roman"/>
                <w:b w:val="false"/>
                <w:i w:val="false"/>
                <w:color w:val="000000"/>
                <w:sz w:val="20"/>
              </w:rPr>
              <w:t>
Еңбек функциясы 1:</w:t>
            </w:r>
          </w:p>
          <w:bookmarkEnd w:id="85"/>
          <w:p>
            <w:pPr>
              <w:spacing w:after="20"/>
              <w:ind w:left="20"/>
              <w:jc w:val="both"/>
            </w:pPr>
            <w:r>
              <w:rPr>
                <w:rFonts w:ascii="Times New Roman"/>
                <w:b w:val="false"/>
                <w:i w:val="false"/>
                <w:color w:val="000000"/>
                <w:sz w:val="20"/>
              </w:rPr>
              <w:t>
Құрылыс-монтаждау жұмыстарын жүргізу кезінде гидроагрегатты басқару.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6"/>
          <w:p>
            <w:pPr>
              <w:spacing w:after="20"/>
              <w:ind w:left="20"/>
              <w:jc w:val="both"/>
            </w:pPr>
            <w:r>
              <w:rPr>
                <w:rFonts w:ascii="Times New Roman"/>
                <w:b w:val="false"/>
                <w:i w:val="false"/>
                <w:color w:val="000000"/>
                <w:sz w:val="20"/>
              </w:rPr>
              <w:t>
Дағды 1:</w:t>
            </w:r>
          </w:p>
          <w:bookmarkEnd w:id="86"/>
          <w:p>
            <w:pPr>
              <w:spacing w:after="20"/>
              <w:ind w:left="20"/>
              <w:jc w:val="both"/>
            </w:pPr>
            <w:r>
              <w:rPr>
                <w:rFonts w:ascii="Times New Roman"/>
                <w:b w:val="false"/>
                <w:i w:val="false"/>
                <w:color w:val="000000"/>
                <w:sz w:val="20"/>
              </w:rPr>
              <w:t>
Гидроагрегатты техникалық күтіп ұстау және жұмысын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7"/>
          <w:p>
            <w:pPr>
              <w:spacing w:after="20"/>
              <w:ind w:left="20"/>
              <w:jc w:val="both"/>
            </w:pPr>
            <w:r>
              <w:rPr>
                <w:rFonts w:ascii="Times New Roman"/>
                <w:b w:val="false"/>
                <w:i w:val="false"/>
                <w:color w:val="000000"/>
                <w:sz w:val="20"/>
              </w:rPr>
              <w:t>
1. 10 мың киловатқа дейін қуатты бірліктегі гидроагрегаттардың жұмыс режимін жүргізу.</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Гидроагрегаттарды пайдалануға беру қызметін көрсету және оларды сенімді және үнемді жұмыспен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Гидроагрегаттардың электр схемаларында жабдықты іске қосу, тоқтату, сынау және қайта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құралдары көрсеткіштерін, жылдамдық реттегіштер және май ағыны құрылғыларының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және қосалқы жабдықтың жұмысындағы ақаулықтарды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Апатты жағдайларды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Гидроагрегаттардың жұмыс режимін жүргізу кезінде қуаттылық бірлігі: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 250-ден жоғары 500 мың киловатқа дейін - 7-разряд;</w:t>
            </w:r>
          </w:p>
          <w:p>
            <w:pPr>
              <w:spacing w:after="20"/>
              <w:ind w:left="20"/>
              <w:jc w:val="both"/>
            </w:pPr>
            <w:r>
              <w:rPr>
                <w:rFonts w:ascii="Times New Roman"/>
                <w:b w:val="false"/>
                <w:i w:val="false"/>
                <w:color w:val="000000"/>
                <w:sz w:val="20"/>
              </w:rPr>
              <w:t>
2) 500 киловаттан жоғары - 8-разряд.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8"/>
          <w:p>
            <w:pPr>
              <w:spacing w:after="20"/>
              <w:ind w:left="20"/>
              <w:jc w:val="both"/>
            </w:pPr>
            <w:r>
              <w:rPr>
                <w:rFonts w:ascii="Times New Roman"/>
                <w:b w:val="false"/>
                <w:i w:val="false"/>
                <w:color w:val="000000"/>
                <w:sz w:val="20"/>
              </w:rPr>
              <w:t>
1. Гидроагрегаттар мен қосалқы жабдықтардың құрылғысы, жұмыс істеу қағидалары мен техникалық сипаттамалары.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Жылдамдық реттегіштерінің, май қысымды қондырғылардың, өлшеу құралдарының, гидроагрегаттарды қорғау және сигнализацияның жұмыс істеу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Параметрлердің шекті ауытқулары.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Гидроагрегаттар жұмысының техникалық-экономикалық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Гидравлика, электр техникасы және механика негіздері.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монтаждаушы"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монтаждаушы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9"/>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19169 болып тіркелген)</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Гидроагрегаттарды монтаждаушы, 78 - параграф, 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Гидроагрегаттарды монтаждаушы, 79 - параграф, 4- разряд.</w:t>
            </w:r>
          </w:p>
          <w:p>
            <w:pPr>
              <w:spacing w:after="20"/>
              <w:ind w:left="20"/>
              <w:jc w:val="both"/>
            </w:pPr>
            <w:r>
              <w:rPr>
                <w:rFonts w:ascii="Times New Roman"/>
                <w:b w:val="false"/>
                <w:i w:val="false"/>
                <w:color w:val="000000"/>
                <w:sz w:val="20"/>
              </w:rPr>
              <w:t>
Гидроагрегаттарды монтаждаушы, 80 - параграф, 5- разряд.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0"/>
          <w:p>
            <w:pPr>
              <w:spacing w:after="20"/>
              <w:ind w:left="20"/>
              <w:jc w:val="both"/>
            </w:pPr>
            <w:r>
              <w:rPr>
                <w:rFonts w:ascii="Times New Roman"/>
                <w:b w:val="false"/>
                <w:i w:val="false"/>
                <w:color w:val="000000"/>
                <w:sz w:val="20"/>
              </w:rPr>
              <w:t>
Білім деңгейі:</w:t>
            </w:r>
          </w:p>
          <w:bookmarkEnd w:id="90"/>
          <w:p>
            <w:pPr>
              <w:spacing w:after="20"/>
              <w:ind w:left="20"/>
              <w:jc w:val="both"/>
            </w:pPr>
            <w:r>
              <w:rPr>
                <w:rFonts w:ascii="Times New Roman"/>
                <w:b w:val="false"/>
                <w:i w:val="false"/>
                <w:color w:val="000000"/>
                <w:sz w:val="20"/>
              </w:rPr>
              <w:t>
Негізгі орта білім.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1"/>
          <w:p>
            <w:pPr>
              <w:spacing w:after="20"/>
              <w:ind w:left="20"/>
              <w:jc w:val="both"/>
            </w:pPr>
            <w:r>
              <w:rPr>
                <w:rFonts w:ascii="Times New Roman"/>
                <w:b w:val="false"/>
                <w:i w:val="false"/>
                <w:color w:val="000000"/>
                <w:sz w:val="20"/>
              </w:rPr>
              <w:t>
8211-7-005 гидротехникалық құрылысжайлардың механикалық жабдықтарын монтаждаушы.</w:t>
            </w:r>
          </w:p>
          <w:bookmarkEnd w:id="91"/>
          <w:p>
            <w:pPr>
              <w:spacing w:after="20"/>
              <w:ind w:left="20"/>
              <w:jc w:val="both"/>
            </w:pPr>
            <w:r>
              <w:rPr>
                <w:rFonts w:ascii="Times New Roman"/>
                <w:b w:val="false"/>
                <w:i w:val="false"/>
                <w:color w:val="000000"/>
                <w:sz w:val="20"/>
              </w:rPr>
              <w:t>
8211-7-026 технологиялық жабдықты және онымен байланысты конструкцияларды монтаждаушы.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бөгетінің денесінде су өткізу құрылыстарының металл конструкцияларын және гидроагрегаттар жабдықтарын монтаждау, реттеу және баптау.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және гидроагрегаттардың механикалық жабдықтарын монтаждау бойынша дайындық жұмыстарын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2"/>
          <w:p>
            <w:pPr>
              <w:spacing w:after="20"/>
              <w:ind w:left="20"/>
              <w:jc w:val="both"/>
            </w:pPr>
            <w:r>
              <w:rPr>
                <w:rFonts w:ascii="Times New Roman"/>
                <w:b w:val="false"/>
                <w:i w:val="false"/>
                <w:color w:val="000000"/>
                <w:sz w:val="20"/>
              </w:rPr>
              <w:t xml:space="preserve">
1-еңбек функциясы: </w:t>
            </w:r>
          </w:p>
          <w:bookmarkEnd w:id="92"/>
          <w:p>
            <w:pPr>
              <w:spacing w:after="20"/>
              <w:ind w:left="20"/>
              <w:jc w:val="both"/>
            </w:pPr>
            <w:r>
              <w:rPr>
                <w:rFonts w:ascii="Times New Roman"/>
                <w:b w:val="false"/>
                <w:i w:val="false"/>
                <w:color w:val="000000"/>
                <w:sz w:val="20"/>
              </w:rPr>
              <w:t>
ГТҚ және гидроагрегаттардың механикалық жабдықтарын монтаждау бойынша дайындық жұмыстарын жүзеге асыру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3"/>
          <w:p>
            <w:pPr>
              <w:spacing w:after="20"/>
              <w:ind w:left="20"/>
              <w:jc w:val="both"/>
            </w:pPr>
            <w:r>
              <w:rPr>
                <w:rFonts w:ascii="Times New Roman"/>
                <w:b w:val="false"/>
                <w:i w:val="false"/>
                <w:color w:val="000000"/>
                <w:sz w:val="20"/>
              </w:rPr>
              <w:t>
Дағды 1:</w:t>
            </w:r>
          </w:p>
          <w:bookmarkEnd w:id="93"/>
          <w:p>
            <w:pPr>
              <w:spacing w:after="20"/>
              <w:ind w:left="20"/>
              <w:jc w:val="both"/>
            </w:pPr>
            <w:r>
              <w:rPr>
                <w:rFonts w:ascii="Times New Roman"/>
                <w:b w:val="false"/>
                <w:i w:val="false"/>
                <w:color w:val="000000"/>
                <w:sz w:val="20"/>
              </w:rPr>
              <w:t>
Жабдықтар мен бөлшектерді ашу бойынша жұмыстарды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4"/>
          <w:p>
            <w:pPr>
              <w:spacing w:after="20"/>
              <w:ind w:left="20"/>
              <w:jc w:val="both"/>
            </w:pPr>
            <w:r>
              <w:rPr>
                <w:rFonts w:ascii="Times New Roman"/>
                <w:b w:val="false"/>
                <w:i w:val="false"/>
                <w:color w:val="000000"/>
                <w:sz w:val="20"/>
              </w:rPr>
              <w:t>
3 разряд</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бумадан және консервациядан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Шаблон бойынша бөлшектерді белгілеп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Кілтпен және қол бұрғымен саңылаулар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Бұрандамалық және ернемек жалғауларын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Бұранданы қолмен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Астарлар мен аралық төсемдер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Металл құрылыстарын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Түйіспелерді монтаждық бұрандалармен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Күрделілігі орта деңгейлі жабдықтардың бөлшектері мен тораптарын техникалық тексеруге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Іргетас болттарын және анкерлік плиталарды, желдеткіш келте құбырларын және генераторлардың торларын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Дренаж құрылғыларын, баспалдақтарды, қорғағыш қаптамаларын, турбиналардың қоршауларын монтаждауды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Ротор жиегін қысу.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Барлық түрдегі белгілерге бандаждар салуға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Турбинаның бағыттаушы аппаратының вакуумды суыру клапанын, қалақшаларын, подшипниктерін, тұтқаларын және сақиналарын, жұмысшы дөңгелекті асуға арналған консолдерді, өрт сөндіру жүйесін және генератордың ауа ажыратқыш қалқандарын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Статор мен роторда қалайылаудан кейінгі түйіспе орындарын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Статордың ықтарына оқшаулау аратөсемдер мен қадалар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Қоздыру жүйесінің щеткалық аппаратын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Жабдықтар тораптарының жиектерін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Жабдық беттерін және пісірілген жерлерді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20. Пісірілген жік жерлерінің ақаулықтарын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21. Монтаждалатын жабдықтың күрделі бөлшектері мен тораптарын техникалық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Реттегіш сақинаны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Саңылауларды реттей отырып, бағыттаушы аппараттың қалақшаларын асу.</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Май сорғыштары бар реттеу жүйесінің май қысымды қондырғысын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Комбинатордың және регулятордың кері байланыстарын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26. Генератордың, май салқындатқыштардың және ауа салқындатқыштардың тежеу жүйесін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Подпятниктің майлы ванналарын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Тік сорғылардың жұмыс дөңгелегін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Орамалардың түйіспе орындарын оқшаулау және оларды лакпен сырлау.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Ротор мен статордың фазалық қосқыш құрылғыларының түйіспелерін қалайылау.</w:t>
            </w:r>
          </w:p>
          <w:p>
            <w:pPr>
              <w:spacing w:after="20"/>
              <w:ind w:left="20"/>
              <w:jc w:val="both"/>
            </w:pPr>
            <w:r>
              <w:rPr>
                <w:rFonts w:ascii="Times New Roman"/>
                <w:b w:val="false"/>
                <w:i w:val="false"/>
                <w:color w:val="000000"/>
                <w:sz w:val="20"/>
              </w:rPr>
              <w:t>
31. Қосалқы жабдықты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5"/>
          <w:p>
            <w:pPr>
              <w:spacing w:after="20"/>
              <w:ind w:left="20"/>
              <w:jc w:val="both"/>
            </w:pPr>
            <w:r>
              <w:rPr>
                <w:rFonts w:ascii="Times New Roman"/>
                <w:b w:val="false"/>
                <w:i w:val="false"/>
                <w:color w:val="000000"/>
                <w:sz w:val="20"/>
              </w:rPr>
              <w:t>
3-разряд</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бумадан босату және оны консервациядан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 сортаменті.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емес монтаждық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такелаждық құралдардың құрылғысы және оларды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Монтаждалатын жабдықтың құрылғысы және оны монтаждау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Монтаждалатын жабдық астына фундаменттердің мөлшерлерін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Монтаждалған жабдықты салыстырып тексерудіңқарпайым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ілмектеу және орнын ауыстыру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Механикаландырылған аспапты және такелаждық жабдықты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10. Монтаждық осьтерді белгілеу, орнату және орнын ауыстыру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Монтаждауға арналған фундаментті және жабдықты орнату орындарын тексеру және қабылдау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Монтаждалатын жабдықты теңгерімдеу, центрлеу, тексеру және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Майлау жүйесінің құрылымы және қолданылу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Агрегаттарды монтаждауға қойылатын техникалық талаптар және белгіленген рұқсатнамалар.</w:t>
            </w:r>
          </w:p>
          <w:p>
            <w:pPr>
              <w:spacing w:after="20"/>
              <w:ind w:left="20"/>
              <w:jc w:val="both"/>
            </w:pPr>
            <w:r>
              <w:rPr>
                <w:rFonts w:ascii="Times New Roman"/>
                <w:b w:val="false"/>
                <w:i w:val="false"/>
                <w:color w:val="000000"/>
                <w:sz w:val="20"/>
              </w:rPr>
              <w:t>
15. Күрделі жабдықты пайдалануға қосу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монтаждаушы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монтаждаушы"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монтаждаушы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6"/>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актілердің мемлекеттік тіркеуіндегі тізбесінде № 19169 болып тіркелген)</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Гидроагрегаттарды монтаждаушы, 6 - разряд, 81 - параграф.</w:t>
            </w:r>
          </w:p>
          <w:p>
            <w:pPr>
              <w:spacing w:after="20"/>
              <w:ind w:left="20"/>
              <w:jc w:val="both"/>
            </w:pPr>
            <w:r>
              <w:rPr>
                <w:rFonts w:ascii="Times New Roman"/>
                <w:b w:val="false"/>
                <w:i w:val="false"/>
                <w:color w:val="000000"/>
                <w:sz w:val="20"/>
              </w:rPr>
              <w:t>
Гидроагрегаттарды монтаждаушы, 7 - разряд, 82 - параграф.</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7"/>
          <w:p>
            <w:pPr>
              <w:spacing w:after="20"/>
              <w:ind w:left="20"/>
              <w:jc w:val="both"/>
            </w:pPr>
            <w:r>
              <w:rPr>
                <w:rFonts w:ascii="Times New Roman"/>
                <w:b w:val="false"/>
                <w:i w:val="false"/>
                <w:color w:val="000000"/>
                <w:sz w:val="20"/>
              </w:rPr>
              <w:t>
Білім деңгейі:</w:t>
            </w:r>
          </w:p>
          <w:bookmarkEnd w:id="97"/>
          <w:p>
            <w:pPr>
              <w:spacing w:after="20"/>
              <w:ind w:left="20"/>
              <w:jc w:val="both"/>
            </w:pPr>
            <w:r>
              <w:rPr>
                <w:rFonts w:ascii="Times New Roman"/>
                <w:b w:val="false"/>
                <w:i w:val="false"/>
                <w:color w:val="000000"/>
                <w:sz w:val="20"/>
              </w:rPr>
              <w:t>
Негізгі орта білім.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8"/>
          <w:p>
            <w:pPr>
              <w:spacing w:after="20"/>
              <w:ind w:left="20"/>
              <w:jc w:val="both"/>
            </w:pPr>
            <w:r>
              <w:rPr>
                <w:rFonts w:ascii="Times New Roman"/>
                <w:b w:val="false"/>
                <w:i w:val="false"/>
                <w:color w:val="000000"/>
                <w:sz w:val="20"/>
              </w:rPr>
              <w:t xml:space="preserve">
8211-7-005 Гидротехникалық құрылысжайлардың механикалық жабдықтарын монтаждаушы. </w:t>
            </w:r>
          </w:p>
          <w:bookmarkEnd w:id="98"/>
          <w:p>
            <w:pPr>
              <w:spacing w:after="20"/>
              <w:ind w:left="20"/>
              <w:jc w:val="both"/>
            </w:pPr>
            <w:r>
              <w:rPr>
                <w:rFonts w:ascii="Times New Roman"/>
                <w:b w:val="false"/>
                <w:i w:val="false"/>
                <w:color w:val="000000"/>
                <w:sz w:val="20"/>
              </w:rPr>
              <w:t>
8211-7-026 технологиялық жабдықты және онымен байланысты конструкцияларды монтаждаушы.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жабдықтарын монтаждау, реттеу және баптау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монтаждауды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Гидроагрегаттарды монтаждауды жүзеге асыру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гидроагрегаттарды монтаждау бойынша жұмыстарды орындау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9"/>
          <w:p>
            <w:pPr>
              <w:spacing w:after="20"/>
              <w:ind w:left="20"/>
              <w:jc w:val="both"/>
            </w:pPr>
            <w:r>
              <w:rPr>
                <w:rFonts w:ascii="Times New Roman"/>
                <w:b w:val="false"/>
                <w:i w:val="false"/>
                <w:color w:val="000000"/>
                <w:sz w:val="20"/>
              </w:rPr>
              <w:t>
6-разряд</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Спиралды камераларды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Подпятникті монтаждау, подпятник дискісінің перпендикулярлығын және білек осін дұрыстау.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Генератор роторын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Ротор төлкесін генератордың білдегіне тағу.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 сорғыларды және олардың электр қозғалтқыштарын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Фундаментті сақиналарды, бағыттаушы аппараттардың сақиналарын, подшипниктерді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Сервомоторларды, золотник блоктарын және клапандар блоктарын монтаждау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Статор орамасын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Капсулды агрегаттар подпятниктерінің тығыздамаларын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Агрегаттарды жеке сынақтарға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Капсулаларды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Агрегаттар білдектерін центрлеу және бір-біріне біріктіру және олардың ортақ сызығын өлшеп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Реттеу жүйесін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Статорлар мен қоздыру жүйесін монтаждаушы.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15. Турбиналар статорларын, жұмысшы дөңгелек камераларын, жұмысшы дөңгелектерді монтаждау.</w:t>
            </w:r>
          </w:p>
          <w:p>
            <w:pPr>
              <w:spacing w:after="20"/>
              <w:ind w:left="20"/>
              <w:jc w:val="both"/>
            </w:pPr>
            <w:r>
              <w:rPr>
                <w:rFonts w:ascii="Times New Roman"/>
                <w:b w:val="false"/>
                <w:i w:val="false"/>
                <w:color w:val="000000"/>
                <w:sz w:val="20"/>
              </w:rPr>
              <w:t>
16. Агрегаттарды жеке сынақтан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0"/>
          <w:p>
            <w:pPr>
              <w:spacing w:after="20"/>
              <w:ind w:left="20"/>
              <w:jc w:val="both"/>
            </w:pPr>
            <w:r>
              <w:rPr>
                <w:rFonts w:ascii="Times New Roman"/>
                <w:b w:val="false"/>
                <w:i w:val="false"/>
                <w:color w:val="000000"/>
                <w:sz w:val="20"/>
              </w:rPr>
              <w:t>
6-разряд</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Аса күрделі жабдықтарды монтаждау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күрделі жабдықтарды реттеу және баптау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Бірегей жабдықты монтаждау тәсілдері.</w:t>
            </w:r>
          </w:p>
          <w:p>
            <w:pPr>
              <w:spacing w:after="20"/>
              <w:ind w:left="20"/>
              <w:jc w:val="both"/>
            </w:pPr>
            <w:r>
              <w:rPr>
                <w:rFonts w:ascii="Times New Roman"/>
                <w:b w:val="false"/>
                <w:i w:val="false"/>
                <w:color w:val="000000"/>
                <w:sz w:val="20"/>
              </w:rPr>
              <w:t>
4. Пайдалануға қосу кезінде агрегаттар мен машиналарды пайдалануға қосу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 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гидротехник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1"/>
          <w:p>
            <w:pPr>
              <w:spacing w:after="20"/>
              <w:ind w:left="20"/>
              <w:jc w:val="both"/>
            </w:pPr>
            <w:r>
              <w:rPr>
                <w:rFonts w:ascii="Times New Roman"/>
                <w:b w:val="false"/>
                <w:i w:val="false"/>
                <w:color w:val="000000"/>
                <w:sz w:val="20"/>
              </w:rPr>
              <w:t>
Білім деңгейі:</w:t>
            </w:r>
          </w:p>
          <w:bookmarkEnd w:id="101"/>
          <w:p>
            <w:pPr>
              <w:spacing w:after="20"/>
              <w:ind w:left="20"/>
              <w:jc w:val="both"/>
            </w:pPr>
            <w:r>
              <w:rPr>
                <w:rFonts w:ascii="Times New Roman"/>
                <w:b w:val="false"/>
                <w:i w:val="false"/>
                <w:color w:val="000000"/>
                <w:sz w:val="20"/>
              </w:rPr>
              <w:t xml:space="preserve">
Жоғары білім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2"/>
          <w:p>
            <w:pPr>
              <w:spacing w:after="20"/>
              <w:ind w:left="20"/>
              <w:jc w:val="both"/>
            </w:pPr>
            <w:r>
              <w:rPr>
                <w:rFonts w:ascii="Times New Roman"/>
                <w:b w:val="false"/>
                <w:i w:val="false"/>
                <w:color w:val="000000"/>
                <w:sz w:val="20"/>
              </w:rPr>
              <w:t>
Мамандығы:</w:t>
            </w:r>
          </w:p>
          <w:bookmarkEnd w:id="102"/>
          <w:p>
            <w:pPr>
              <w:spacing w:after="20"/>
              <w:ind w:left="20"/>
              <w:jc w:val="both"/>
            </w:pPr>
            <w:r>
              <w:rPr>
                <w:rFonts w:ascii="Times New Roman"/>
                <w:b w:val="false"/>
                <w:i w:val="false"/>
                <w:color w:val="000000"/>
                <w:sz w:val="20"/>
              </w:rPr>
              <w:t>
Су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3113-1-007 - Техник-құрылысшы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нысандары учаскесінде жалпы құрылыс жұмыстарын жүргізуді ұйымдастыру, орындалатын құрылыс жұмыстары нәтижелерінің техникалық регламенттердің, құрылыс саласындағы қағидалар жиынтықтарының, ұлттық стандарттардың талаптарына, сондай-ақ жобалау, технологиялық құжаттамалардың талаптарына сәйкестігін қамтамасыз ету.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құрылысжайларды салу кезінде жалпы құрылыс жұмыстарын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құрылысжайларда жалпы құрылыс жұмыстарын жүргізу кезінде еңбекті қорғау, өрт қауіпсіздігі және қоршаған ортаны қорғау талаптарының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Гидротехникалық құрылысжайларды салу кезінде жалпы құрылыс жұмыстарын жүргізуді ұйымдастыру.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3"/>
          <w:p>
            <w:pPr>
              <w:spacing w:after="20"/>
              <w:ind w:left="20"/>
              <w:jc w:val="both"/>
            </w:pPr>
            <w:r>
              <w:rPr>
                <w:rFonts w:ascii="Times New Roman"/>
                <w:b w:val="false"/>
                <w:i w:val="false"/>
                <w:color w:val="000000"/>
                <w:sz w:val="20"/>
              </w:rPr>
              <w:t>
Дағды 1:</w:t>
            </w:r>
          </w:p>
          <w:bookmarkEnd w:id="103"/>
          <w:p>
            <w:pPr>
              <w:spacing w:after="20"/>
              <w:ind w:left="20"/>
              <w:jc w:val="both"/>
            </w:pPr>
            <w:r>
              <w:rPr>
                <w:rFonts w:ascii="Times New Roman"/>
                <w:b w:val="false"/>
                <w:i w:val="false"/>
                <w:color w:val="000000"/>
                <w:sz w:val="20"/>
              </w:rPr>
              <w:t>
Гидротехникалық құрылысжайларда жалпы құрылыс, жұмыстарын жүргізу учаскесін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04"/>
          <w:p>
            <w:pPr>
              <w:spacing w:after="20"/>
              <w:ind w:left="20"/>
              <w:jc w:val="both"/>
            </w:pPr>
            <w:r>
              <w:rPr>
                <w:rFonts w:ascii="Times New Roman"/>
                <w:b w:val="false"/>
                <w:i w:val="false"/>
                <w:color w:val="000000"/>
                <w:sz w:val="20"/>
              </w:rPr>
              <w:t>
1. Гидротехникалық құрылысжайлардағы өндірістік тапсырмалар көлемі және жалпы құрылыстық, жөндеу-қалпына келтіру және реконструкциялау жұмыстарын жүргізудің күнтізбелік жоспарларының еңбек және материалдық-техникалық ресурстарға қойылатын нормативтік талаптарға сәйкестігіне бағалау жүргізу.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құрылысжайларда жалпы құрылыс жұмыстарын жүргізу учаскесін жоспарлауды және белгілеуді жүзеге асыру.</w:t>
            </w:r>
          </w:p>
          <w:p>
            <w:pPr>
              <w:spacing w:after="20"/>
              <w:ind w:left="20"/>
              <w:jc w:val="both"/>
            </w:pPr>
            <w:r>
              <w:rPr>
                <w:rFonts w:ascii="Times New Roman"/>
                <w:b w:val="false"/>
                <w:i w:val="false"/>
                <w:color w:val="000000"/>
                <w:sz w:val="20"/>
              </w:rPr>
              <w:t>
3. Гидротехникалық құрылысжайларда жалпы құрылыс жұмыстарын жүргізу учаскесін дайындау және жабдықтау жөніндегі қосалқы жұмыстардың құрамы мен көлемін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5"/>
          <w:p>
            <w:pPr>
              <w:spacing w:after="20"/>
              <w:ind w:left="20"/>
              <w:jc w:val="both"/>
            </w:pPr>
            <w:r>
              <w:rPr>
                <w:rFonts w:ascii="Times New Roman"/>
                <w:b w:val="false"/>
                <w:i w:val="false"/>
                <w:color w:val="000000"/>
                <w:sz w:val="20"/>
              </w:rPr>
              <w:t>
1. Гидротехникалық құрылысжайларда жалпы құрылыс жұмыстарын жүргізуге қойылатын нормативтік және техникалық құжаттардың талаптары.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Кешенді және мамандандырылған өндірістік буындар мен бригадаларды ұйымдастыру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Гидротехникалық құрылысжайларда жалпы құрылыс, жөндеу-қалпына келтіру және реконструкциялау жұмыстарын жүргізу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Гидротехникалық құрылысжайлардағы жалпы құрылыс, жөндеу-қалпына келтіру және реконструкциялау жұмыстарының өндірістік тапсырмалары мен өндіріс жоспарларын (жедел жоспарларды, ресурстарға қажеттілік жоспарларын, кестелерді) әзірлеу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Гидротехникалық құрылысжайларда жалпы құрылыс, жөндеу-қалпына келтіру және реконструкциялау жұмыстарын жүргізудің өндірістік тапсырмаларында және күнтізбелік жоспарларында көзделген көлемдерді орындау үшін қажетті еңбек және материалдық-техникалық ресурстарды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алаңын жайластыру (алаңішілік дайындық жұмыстары) құрамы мен тәртібін айқындайтын нормативтік техникалық құжаттардың талаптары.</w:t>
            </w:r>
          </w:p>
          <w:p>
            <w:pPr>
              <w:spacing w:after="20"/>
              <w:ind w:left="20"/>
              <w:jc w:val="both"/>
            </w:pPr>
            <w:r>
              <w:rPr>
                <w:rFonts w:ascii="Times New Roman"/>
                <w:b w:val="false"/>
                <w:i w:val="false"/>
                <w:color w:val="000000"/>
                <w:sz w:val="20"/>
              </w:rPr>
              <w:t>
7. Технологиялық жабдықтың түрлері мен техникалық сипаттамалары (ормандар, тіректер, қорғаныс құралдары, шұңқырлар мен траншеялардың қабырғаларын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6"/>
          <w:p>
            <w:pPr>
              <w:spacing w:after="20"/>
              <w:ind w:left="20"/>
              <w:jc w:val="both"/>
            </w:pPr>
            <w:r>
              <w:rPr>
                <w:rFonts w:ascii="Times New Roman"/>
                <w:b w:val="false"/>
                <w:i w:val="false"/>
                <w:color w:val="000000"/>
                <w:sz w:val="20"/>
              </w:rPr>
              <w:t>
Дағды 2:</w:t>
            </w:r>
          </w:p>
          <w:bookmarkEnd w:id="106"/>
          <w:p>
            <w:pPr>
              <w:spacing w:after="20"/>
              <w:ind w:left="20"/>
              <w:jc w:val="both"/>
            </w:pPr>
            <w:r>
              <w:rPr>
                <w:rFonts w:ascii="Times New Roman"/>
                <w:b w:val="false"/>
                <w:i w:val="false"/>
                <w:color w:val="000000"/>
                <w:sz w:val="20"/>
              </w:rPr>
              <w:t>
Гидротехникалық құрылысжайларда жалпы құрылыс жұмыстарын жүргізуді материалдық-техникалық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7"/>
          <w:p>
            <w:pPr>
              <w:spacing w:after="20"/>
              <w:ind w:left="20"/>
              <w:jc w:val="both"/>
            </w:pPr>
            <w:r>
              <w:rPr>
                <w:rFonts w:ascii="Times New Roman"/>
                <w:b w:val="false"/>
                <w:i w:val="false"/>
                <w:color w:val="000000"/>
                <w:sz w:val="20"/>
              </w:rPr>
              <w:t>
1. Өндірістік тапсырмаларға және гидротехникалық құрылысжайларда жалпы құрылыс, жөндеу-қалпына келтіру және реконструкциялау жұмыстарын жүргізудің күнтізбелік жоспарларына сәйкес құрылыс материалдарының, конструкциялардың, бұйымдардың, жабдықтардың және материалдық-техникалық ресурстардың басқа да түрлерінің номенклатурасын айқындау және көлемін (санын) есептеуді жүзеге асыру.</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материалдарының, конструкциялардың, бұйымдардың, жабдықтардың және материалдық-техникалық ресурстардың басқа да түрлерінің сапасына құжаттың қарап шығу және аспаптық бақылау жүргізу.</w:t>
            </w:r>
          </w:p>
          <w:p>
            <w:pPr>
              <w:spacing w:after="20"/>
              <w:ind w:left="20"/>
              <w:jc w:val="both"/>
            </w:pPr>
            <w:r>
              <w:rPr>
                <w:rFonts w:ascii="Times New Roman"/>
                <w:b w:val="false"/>
                <w:i w:val="false"/>
                <w:color w:val="000000"/>
                <w:sz w:val="20"/>
              </w:rPr>
              <w:t>
3. Материалдық-техникалық ресурстарды құжаттамалық есепке алуды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8"/>
          <w:p>
            <w:pPr>
              <w:spacing w:after="20"/>
              <w:ind w:left="20"/>
              <w:jc w:val="both"/>
            </w:pPr>
            <w:r>
              <w:rPr>
                <w:rFonts w:ascii="Times New Roman"/>
                <w:b w:val="false"/>
                <w:i w:val="false"/>
                <w:color w:val="000000"/>
                <w:sz w:val="20"/>
              </w:rPr>
              <w:t>
1. Жалпы құрылыс жұмыстарын жүргізу үшін материалдық-техникалық ресурстарға қойылатын нормативтік талаптар.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құрылыс материалдарының, бұйымдары мен конструкцияларының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құрылыстың, технологиялық жабдықтар мен құралдардың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машиналарының, энергетикалық қондырғылардың, көлік құралдарының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 мен компоненттердің әртүрлі түрлерін тасымалдау, сақтау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мен жабдықты ұстау және пайдалану қағидалары.</w:t>
            </w:r>
          </w:p>
          <w:p>
            <w:pPr>
              <w:spacing w:after="20"/>
              <w:ind w:left="20"/>
              <w:jc w:val="both"/>
            </w:pPr>
            <w:r>
              <w:rPr>
                <w:rFonts w:ascii="Times New Roman"/>
                <w:b w:val="false"/>
                <w:i w:val="false"/>
                <w:color w:val="000000"/>
                <w:sz w:val="20"/>
              </w:rPr>
              <w:t>
7. Материалдық құндылықтарды пайдалану бойынша есепті құжаттаманы (құрылыс материалдары шығысының ведомосін) жасау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Гидротехникалық құрылысжайларда жалпы құрылыс жұмыстарын жүргізу кезінде еңбекті қорғау, өрт қауіпсіздігі және қоршаған ортаны қорғау талаптарының орындалуын қамтамасыз ету.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9"/>
          <w:p>
            <w:pPr>
              <w:spacing w:after="20"/>
              <w:ind w:left="20"/>
              <w:jc w:val="both"/>
            </w:pPr>
            <w:r>
              <w:rPr>
                <w:rFonts w:ascii="Times New Roman"/>
                <w:b w:val="false"/>
                <w:i w:val="false"/>
                <w:color w:val="000000"/>
                <w:sz w:val="20"/>
              </w:rPr>
              <w:t>
Дағды 1:</w:t>
            </w:r>
          </w:p>
          <w:bookmarkEnd w:id="109"/>
          <w:p>
            <w:pPr>
              <w:spacing w:after="20"/>
              <w:ind w:left="20"/>
              <w:jc w:val="both"/>
            </w:pPr>
            <w:r>
              <w:rPr>
                <w:rFonts w:ascii="Times New Roman"/>
                <w:b w:val="false"/>
                <w:i w:val="false"/>
                <w:color w:val="000000"/>
                <w:sz w:val="20"/>
              </w:rPr>
              <w:t>
Гидротехникалық құрылысжайларда және жұмыс орындарында жалпы құрылыс, жөндеу-қалпына келтіру және реконструкциялау жұмыстарын жүргізу учаскесін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0"/>
          <w:p>
            <w:pPr>
              <w:spacing w:after="20"/>
              <w:ind w:left="20"/>
              <w:jc w:val="both"/>
            </w:pPr>
            <w:r>
              <w:rPr>
                <w:rFonts w:ascii="Times New Roman"/>
                <w:b w:val="false"/>
                <w:i w:val="false"/>
                <w:color w:val="000000"/>
                <w:sz w:val="20"/>
              </w:rPr>
              <w:t>
1. Құрылыс техникасын пайдалана отырып, гидротехникалық құрылысжайларда жалпы құрылыс, жөндеу-қалпына келтіру және реконструкциялау жұмыстарын жүргізуге және материалдарды, бұйымдар мен конструкцияларды сақтауға байланысты зиянды және қауіпті факторларды айқындау.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Жұмыс жүргізу учаскесінің қауіпсіздігін қамтамасыз ету жөніндегі жұмыстардың тізбесін айқындау (құрылыс алаңын қоршау, қоршау немесе қауіпті аймақтарды белгілеу, жарықтандыру).</w:t>
            </w:r>
          </w:p>
          <w:p>
            <w:pPr>
              <w:spacing w:after="20"/>
              <w:ind w:left="20"/>
              <w:jc w:val="both"/>
            </w:pPr>
            <w:r>
              <w:rPr>
                <w:rFonts w:ascii="Times New Roman"/>
                <w:b w:val="false"/>
                <w:i w:val="false"/>
                <w:color w:val="000000"/>
                <w:sz w:val="20"/>
              </w:rPr>
              <w:t>
3. Гидротехникалық құрылысжайларда жалпы құрылыс, жөндеу-қалпына келтіру және реконструкциялау жұмыстарын орындайтын қызметкерлерді ұжымдық және (немесе) жеке қорғау құралдарының тізбесін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1"/>
          <w:p>
            <w:pPr>
              <w:spacing w:after="20"/>
              <w:ind w:left="20"/>
              <w:jc w:val="both"/>
            </w:pPr>
            <w:r>
              <w:rPr>
                <w:rFonts w:ascii="Times New Roman"/>
                <w:b w:val="false"/>
                <w:i w:val="false"/>
                <w:color w:val="000000"/>
                <w:sz w:val="20"/>
              </w:rPr>
              <w:t>
1. Еңбекті қорғау, өрт қауіпсіздігі және қоршаған ортаны қорғау саласындағы нормативтік құжаттардың талаптары.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әртүрлі түрлерін өндіруде қоршаған ортаға теріс әсер ету түрлері және оларды азайту және алдын алу әдістері.</w:t>
            </w:r>
          </w:p>
          <w:p>
            <w:pPr>
              <w:spacing w:after="20"/>
              <w:ind w:left="20"/>
              <w:jc w:val="both"/>
            </w:pPr>
            <w:r>
              <w:rPr>
                <w:rFonts w:ascii="Times New Roman"/>
                <w:b w:val="false"/>
                <w:i w:val="false"/>
                <w:color w:val="000000"/>
                <w:sz w:val="20"/>
              </w:rPr>
              <w:t>
3. Негізгі зиянды және (немесе) қауіпті өндірістік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2"/>
          <w:p>
            <w:pPr>
              <w:spacing w:after="20"/>
              <w:ind w:left="20"/>
              <w:jc w:val="both"/>
            </w:pPr>
            <w:r>
              <w:rPr>
                <w:rFonts w:ascii="Times New Roman"/>
                <w:b w:val="false"/>
                <w:i w:val="false"/>
                <w:color w:val="000000"/>
                <w:sz w:val="20"/>
              </w:rPr>
              <w:t>
Дағды 2:</w:t>
            </w:r>
          </w:p>
          <w:bookmarkEnd w:id="112"/>
          <w:p>
            <w:pPr>
              <w:spacing w:after="20"/>
              <w:ind w:left="20"/>
              <w:jc w:val="both"/>
            </w:pPr>
            <w:r>
              <w:rPr>
                <w:rFonts w:ascii="Times New Roman"/>
                <w:b w:val="false"/>
                <w:i w:val="false"/>
                <w:color w:val="000000"/>
                <w:sz w:val="20"/>
              </w:rPr>
              <w:t>
Еңбекті қорғау, өрт қауіпсіздігі және қоршаған ортаны қорғау талаптарының сақталуын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3"/>
          <w:p>
            <w:pPr>
              <w:spacing w:after="20"/>
              <w:ind w:left="20"/>
              <w:jc w:val="both"/>
            </w:pPr>
            <w:r>
              <w:rPr>
                <w:rFonts w:ascii="Times New Roman"/>
                <w:b w:val="false"/>
                <w:i w:val="false"/>
                <w:color w:val="000000"/>
                <w:sz w:val="20"/>
              </w:rPr>
              <w:t>
1. Еңбек жағдайларын арнайы бағалауға жататын жұмыс орындарының тізбесін айқындау.</w:t>
            </w:r>
          </w:p>
          <w:bookmarkEnd w:id="113"/>
          <w:p>
            <w:pPr>
              <w:spacing w:after="20"/>
              <w:ind w:left="20"/>
              <w:jc w:val="both"/>
            </w:pPr>
            <w:r>
              <w:rPr>
                <w:rFonts w:ascii="Times New Roman"/>
                <w:b w:val="false"/>
                <w:i w:val="false"/>
                <w:color w:val="000000"/>
                <w:sz w:val="20"/>
              </w:rPr>
              <w:t>
2. Еңбекті қорғау, өрт қауіпсіздігі және қоршаған ортаны қорғау талаптарын орындау жөніндегі құжаттаманы ресімдеу (еңбекті қорғау, өрт қауіпсіздігі жөніндегі нұсқамалық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14"/>
          <w:p>
            <w:pPr>
              <w:spacing w:after="20"/>
              <w:ind w:left="20"/>
              <w:jc w:val="both"/>
            </w:pPr>
            <w:r>
              <w:rPr>
                <w:rFonts w:ascii="Times New Roman"/>
                <w:b w:val="false"/>
                <w:i w:val="false"/>
                <w:color w:val="000000"/>
                <w:sz w:val="20"/>
              </w:rPr>
              <w:t>
1. Жұмыс жүргізу кезіндегі еңбекті қорғау және өрт қауіпсіздігі талаптары.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орындарына қойылатын талаптар және еңбек жағдайларына арнайы бағалауды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өрт қауіпсіздігі және қоршаған ортаны қорғау талаптарының орындалуын бақылау жөніндегі құжаттаманы жүргізу қағидалары.</w:t>
            </w:r>
          </w:p>
          <w:p>
            <w:pPr>
              <w:spacing w:after="20"/>
              <w:ind w:left="20"/>
              <w:jc w:val="both"/>
            </w:pPr>
            <w:r>
              <w:rPr>
                <w:rFonts w:ascii="Times New Roman"/>
                <w:b w:val="false"/>
                <w:i w:val="false"/>
                <w:color w:val="000000"/>
                <w:sz w:val="20"/>
              </w:rPr>
              <w:t>
4. Еңбекті қорғау, өрт қауіпсіздігі және қоршаған ортаны қорғау талаптарын бұзған кезде қолданылатын әкімшілік және қылмыстық жауапкершілік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гидротехник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15"/>
          <w:p>
            <w:pPr>
              <w:spacing w:after="20"/>
              <w:ind w:left="20"/>
              <w:jc w:val="both"/>
            </w:pPr>
            <w:r>
              <w:rPr>
                <w:rFonts w:ascii="Times New Roman"/>
                <w:b w:val="false"/>
                <w:i w:val="false"/>
                <w:color w:val="000000"/>
                <w:sz w:val="20"/>
              </w:rPr>
              <w:t xml:space="preserve">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Республикасының Цифрлық даму, инновациялар және аэроғарыш өнеркәсібі министрінің м.а. 2021 жылғы 28 шілдедегі № 268/НҚ </w:t>
            </w:r>
            <w:r>
              <w:rPr>
                <w:rFonts w:ascii="Times New Roman"/>
                <w:b w:val="false"/>
                <w:i w:val="false"/>
                <w:color w:val="000000"/>
                <w:sz w:val="20"/>
              </w:rPr>
              <w:t>бұйрығына</w:t>
            </w:r>
            <w:r>
              <w:rPr>
                <w:rFonts w:ascii="Times New Roman"/>
                <w:b w:val="false"/>
                <w:i w:val="false"/>
                <w:color w:val="000000"/>
                <w:sz w:val="20"/>
              </w:rPr>
              <w:t xml:space="preserve"> (Нормативтік-құқықтық актілердің мемлекеттік тіркеуіндегі тізбесінде № 23760 болып тіркелген) сәйкес орта деңгейдегі мамандардың біліктілігіне қойылатын талаптар: жоғары санат, II-I санат, санатсыз.</w:t>
            </w:r>
          </w:p>
          <w:bookmarkEnd w:id="115"/>
          <w:p>
            <w:pPr>
              <w:spacing w:after="20"/>
              <w:ind w:left="20"/>
              <w:jc w:val="both"/>
            </w:pPr>
            <w:r>
              <w:rPr>
                <w:rFonts w:ascii="Times New Roman"/>
                <w:b w:val="false"/>
                <w:i w:val="false"/>
                <w:color w:val="000000"/>
                <w:sz w:val="20"/>
              </w:rPr>
              <w:t>
Кәсіптің атауы – техник-геодезист.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16"/>
          <w:p>
            <w:pPr>
              <w:spacing w:after="20"/>
              <w:ind w:left="20"/>
              <w:jc w:val="both"/>
            </w:pPr>
            <w:r>
              <w:rPr>
                <w:rFonts w:ascii="Times New Roman"/>
                <w:b w:val="false"/>
                <w:i w:val="false"/>
                <w:color w:val="000000"/>
                <w:sz w:val="20"/>
              </w:rPr>
              <w:t>
Білім деңгейі: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w:t>
            </w:r>
          </w:p>
          <w:p>
            <w:pPr>
              <w:spacing w:after="20"/>
              <w:ind w:left="20"/>
              <w:jc w:val="both"/>
            </w:pPr>
            <w:r>
              <w:rPr>
                <w:rFonts w:ascii="Times New Roman"/>
                <w:b w:val="false"/>
                <w:i w:val="false"/>
                <w:color w:val="000000"/>
                <w:sz w:val="20"/>
              </w:rPr>
              <w:t>
(орта буын маманы)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17"/>
          <w:p>
            <w:pPr>
              <w:spacing w:after="20"/>
              <w:ind w:left="20"/>
              <w:jc w:val="both"/>
            </w:pPr>
            <w:r>
              <w:rPr>
                <w:rFonts w:ascii="Times New Roman"/>
                <w:b w:val="false"/>
                <w:i w:val="false"/>
                <w:color w:val="000000"/>
                <w:sz w:val="20"/>
              </w:rPr>
              <w:t>
Мамандық:</w:t>
            </w:r>
          </w:p>
          <w:bookmarkEnd w:id="117"/>
          <w:p>
            <w:pPr>
              <w:spacing w:after="20"/>
              <w:ind w:left="20"/>
              <w:jc w:val="both"/>
            </w:pPr>
            <w:r>
              <w:rPr>
                <w:rFonts w:ascii="Times New Roman"/>
                <w:b w:val="false"/>
                <w:i w:val="false"/>
                <w:color w:val="000000"/>
                <w:sz w:val="20"/>
              </w:rPr>
              <w:t>
07310200 "Геодезия және картография"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18"/>
          <w:p>
            <w:pPr>
              <w:spacing w:after="20"/>
              <w:ind w:left="20"/>
              <w:jc w:val="both"/>
            </w:pPr>
            <w:r>
              <w:rPr>
                <w:rFonts w:ascii="Times New Roman"/>
                <w:b w:val="false"/>
                <w:i w:val="false"/>
                <w:color w:val="000000"/>
                <w:sz w:val="20"/>
              </w:rPr>
              <w:t>
Біліктілік:</w:t>
            </w:r>
          </w:p>
          <w:bookmarkEnd w:id="118"/>
          <w:p>
            <w:pPr>
              <w:spacing w:after="20"/>
              <w:ind w:left="20"/>
              <w:jc w:val="both"/>
            </w:pPr>
            <w:r>
              <w:rPr>
                <w:rFonts w:ascii="Times New Roman"/>
                <w:b w:val="false"/>
                <w:i w:val="false"/>
                <w:color w:val="000000"/>
                <w:sz w:val="20"/>
              </w:rPr>
              <w:t>
Техник-геодезист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19"/>
          <w:p>
            <w:pPr>
              <w:spacing w:after="20"/>
              <w:ind w:left="20"/>
              <w:jc w:val="both"/>
            </w:pPr>
            <w:r>
              <w:rPr>
                <w:rFonts w:ascii="Times New Roman"/>
                <w:b w:val="false"/>
                <w:i w:val="false"/>
                <w:color w:val="000000"/>
                <w:sz w:val="20"/>
              </w:rPr>
              <w:t>
2165-1-001 геодезист</w:t>
            </w:r>
          </w:p>
          <w:bookmarkEnd w:id="119"/>
          <w:p>
            <w:pPr>
              <w:spacing w:after="20"/>
              <w:ind w:left="20"/>
              <w:jc w:val="both"/>
            </w:pPr>
            <w:r>
              <w:rPr>
                <w:rFonts w:ascii="Times New Roman"/>
                <w:b w:val="false"/>
                <w:i w:val="false"/>
                <w:color w:val="000000"/>
                <w:sz w:val="20"/>
              </w:rPr>
              <w:t>
2165-1-006 инженер-геодезист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тапсырмаларды ұйымдастыру, жоспарлау, орындау.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0"/>
          <w:p>
            <w:pPr>
              <w:spacing w:after="20"/>
              <w:ind w:left="20"/>
              <w:jc w:val="both"/>
            </w:pPr>
            <w:r>
              <w:rPr>
                <w:rFonts w:ascii="Times New Roman"/>
                <w:b w:val="false"/>
                <w:i w:val="false"/>
                <w:color w:val="000000"/>
                <w:sz w:val="20"/>
              </w:rPr>
              <w:t>
1. Геодезиялық және арнайы мақсаттағы желілерді құру бойынша жұмыстарды орындау.</w:t>
            </w:r>
          </w:p>
          <w:bookmarkEnd w:id="120"/>
          <w:p>
            <w:pPr>
              <w:spacing w:after="20"/>
              <w:ind w:left="20"/>
              <w:jc w:val="both"/>
            </w:pPr>
            <w:r>
              <w:rPr>
                <w:rFonts w:ascii="Times New Roman"/>
                <w:b w:val="false"/>
                <w:i w:val="false"/>
                <w:color w:val="000000"/>
                <w:sz w:val="20"/>
              </w:rPr>
              <w:t>
2. Ғимараттар мен инженерлік құрылыстарды орындау кезіндегі геодезиялық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1"/>
          <w:p>
            <w:pPr>
              <w:spacing w:after="20"/>
              <w:ind w:left="20"/>
              <w:jc w:val="both"/>
            </w:pPr>
            <w:r>
              <w:rPr>
                <w:rFonts w:ascii="Times New Roman"/>
                <w:b w:val="false"/>
                <w:i w:val="false"/>
                <w:color w:val="000000"/>
                <w:sz w:val="20"/>
              </w:rPr>
              <w:t>
Еңбек функциясы 1:</w:t>
            </w:r>
          </w:p>
          <w:bookmarkEnd w:id="121"/>
          <w:p>
            <w:pPr>
              <w:spacing w:after="20"/>
              <w:ind w:left="20"/>
              <w:jc w:val="both"/>
            </w:pPr>
            <w:r>
              <w:rPr>
                <w:rFonts w:ascii="Times New Roman"/>
                <w:b w:val="false"/>
                <w:i w:val="false"/>
                <w:color w:val="000000"/>
                <w:sz w:val="20"/>
              </w:rPr>
              <w:t>
Геодезиялық және арнайы мақсаттағы желілерді құру бойынша жұмыстарды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22"/>
          <w:p>
            <w:pPr>
              <w:spacing w:after="20"/>
              <w:ind w:left="20"/>
              <w:jc w:val="both"/>
            </w:pPr>
            <w:r>
              <w:rPr>
                <w:rFonts w:ascii="Times New Roman"/>
                <w:b w:val="false"/>
                <w:i w:val="false"/>
                <w:color w:val="000000"/>
                <w:sz w:val="20"/>
              </w:rPr>
              <w:t xml:space="preserve">
Дағды 1: </w:t>
            </w:r>
          </w:p>
          <w:bookmarkEnd w:id="122"/>
          <w:p>
            <w:pPr>
              <w:spacing w:after="20"/>
              <w:ind w:left="20"/>
              <w:jc w:val="both"/>
            </w:pPr>
            <w:r>
              <w:rPr>
                <w:rFonts w:ascii="Times New Roman"/>
                <w:b w:val="false"/>
                <w:i w:val="false"/>
                <w:color w:val="000000"/>
                <w:sz w:val="20"/>
              </w:rPr>
              <w:t>
Геодезиялық және арнайы мақсаттағы желілерді құру бойынша жұмыстарды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23"/>
          <w:p>
            <w:pPr>
              <w:spacing w:after="20"/>
              <w:ind w:left="20"/>
              <w:jc w:val="both"/>
            </w:pPr>
            <w:r>
              <w:rPr>
                <w:rFonts w:ascii="Times New Roman"/>
                <w:b w:val="false"/>
                <w:i w:val="false"/>
                <w:color w:val="000000"/>
                <w:sz w:val="20"/>
              </w:rPr>
              <w:t>
1. Геодезиялық желілердің тірек және жоспарлы-биіктік түсірілімдерін орындау кезіндегі далалық жұмыстар.</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өлшеу жұмыстары мен камералдық нәтижелерді өңдеу жұмыстары.</w:t>
            </w:r>
          </w:p>
          <w:p>
            <w:pPr>
              <w:spacing w:after="20"/>
              <w:ind w:left="20"/>
              <w:jc w:val="both"/>
            </w:pPr>
            <w:r>
              <w:rPr>
                <w:rFonts w:ascii="Times New Roman"/>
                <w:b w:val="false"/>
                <w:i w:val="false"/>
                <w:color w:val="000000"/>
                <w:sz w:val="20"/>
              </w:rPr>
              <w:t>
3. Геодезиялық аспаптар мен құрал-жабдықтарды зерттеу, тексеру, туралау.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24"/>
          <w:p>
            <w:pPr>
              <w:spacing w:after="20"/>
              <w:ind w:left="20"/>
              <w:jc w:val="both"/>
            </w:pPr>
            <w:r>
              <w:rPr>
                <w:rFonts w:ascii="Times New Roman"/>
                <w:b w:val="false"/>
                <w:i w:val="false"/>
                <w:color w:val="000000"/>
                <w:sz w:val="20"/>
              </w:rPr>
              <w:t>
1. Геодезиялық өлшеуге арналған аспаптардың орнатылуы, жұмыс жасау қағидалары және оларды тексеру әдісі.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 және картография, жерге орналастыру, кадастр саласында қолданылатын негізгі құралдар мен жабдықтарды, құралдарды, жабдықтар мен материалдарды пайдалану, күтіп ұстау, жылжыту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Геодезиялық аспаптар мен құралдарды тексеру, туралау және оларды тасымалдау мен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Геодезиялық аспаптар мен құралдарды стандарттау және сертификаттау,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Геодезиялық өлшеулерді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Далалық бақылау жұмыстарының цифрлық деректерін жинау, бекіту және жіберу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8. Нормативтік құқықтық және нормативтік техникалық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25"/>
          <w:p>
            <w:pPr>
              <w:spacing w:after="20"/>
              <w:ind w:left="20"/>
              <w:jc w:val="both"/>
            </w:pPr>
            <w:r>
              <w:rPr>
                <w:rFonts w:ascii="Times New Roman"/>
                <w:b w:val="false"/>
                <w:i w:val="false"/>
                <w:color w:val="000000"/>
                <w:sz w:val="20"/>
              </w:rPr>
              <w:t>
Дағды 2:</w:t>
            </w:r>
          </w:p>
          <w:bookmarkEnd w:id="125"/>
          <w:p>
            <w:pPr>
              <w:spacing w:after="20"/>
              <w:ind w:left="20"/>
              <w:jc w:val="both"/>
            </w:pPr>
            <w:r>
              <w:rPr>
                <w:rFonts w:ascii="Times New Roman"/>
                <w:b w:val="false"/>
                <w:i w:val="false"/>
                <w:color w:val="000000"/>
                <w:sz w:val="20"/>
              </w:rPr>
              <w:t>
Геодезиялық желілерді құру нәтижелерін бағалау және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26"/>
          <w:p>
            <w:pPr>
              <w:spacing w:after="20"/>
              <w:ind w:left="20"/>
              <w:jc w:val="both"/>
            </w:pPr>
            <w:r>
              <w:rPr>
                <w:rFonts w:ascii="Times New Roman"/>
                <w:b w:val="false"/>
                <w:i w:val="false"/>
                <w:color w:val="000000"/>
                <w:sz w:val="20"/>
              </w:rPr>
              <w:t>
1. Жоғары спутниктік навигация дәлдікті технологияларын пайдалана отырып, координаттарды өлшеу және анықтау.</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өлшеу нәтижелерін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Геодезиялық түсірілім және арнайы мақсаттағы желілерді салу кезіндегі геодезиялық өлшемдердің нәтижелерін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жүйелеу және сақтау кезіндегі жұмыс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Геодезиялық құжаттардың нормативтік және техникалық талаптарын сақтау, өлшеу және бақылаудың геодезиялық құралдарын есепке алу.</w:t>
            </w:r>
          </w:p>
          <w:p>
            <w:pPr>
              <w:spacing w:after="20"/>
              <w:ind w:left="20"/>
              <w:jc w:val="both"/>
            </w:pPr>
            <w:r>
              <w:rPr>
                <w:rFonts w:ascii="Times New Roman"/>
                <w:b w:val="false"/>
                <w:i w:val="false"/>
                <w:color w:val="000000"/>
                <w:sz w:val="20"/>
              </w:rPr>
              <w:t>
6. Өлшеу және бақылау жұмыстарында тиімді әдістерді қолдану, далалық және камералдық геодезиялық жұмыстарды жоспарлау,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27"/>
          <w:p>
            <w:pPr>
              <w:spacing w:after="20"/>
              <w:ind w:left="20"/>
              <w:jc w:val="both"/>
            </w:pPr>
            <w:r>
              <w:rPr>
                <w:rFonts w:ascii="Times New Roman"/>
                <w:b w:val="false"/>
                <w:i w:val="false"/>
                <w:color w:val="000000"/>
                <w:sz w:val="20"/>
              </w:rPr>
              <w:t>
1. Геодезиялық жұмыстарды жүргізу технологиясы (өлшеу әдістері, есептеулер, карталарды, жоспарларды құру).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өлшеу қателіктерінің көзін анықтау және оларды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Компьютердің негізгі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геодезиялық аспаптар және оларды техникалық пайдалану ережелерін білу (тахеометр, GPS).</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қауіпсіздігі тәртібі.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Ғимараттар мен инженерлік құрылыстарды орындау кезіндегі геодезиялық жұмыстарын жүргізу.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28"/>
          <w:p>
            <w:pPr>
              <w:spacing w:after="20"/>
              <w:ind w:left="20"/>
              <w:jc w:val="both"/>
            </w:pPr>
            <w:r>
              <w:rPr>
                <w:rFonts w:ascii="Times New Roman"/>
                <w:b w:val="false"/>
                <w:i w:val="false"/>
                <w:color w:val="000000"/>
                <w:sz w:val="20"/>
              </w:rPr>
              <w:t xml:space="preserve">
Дағды 1: </w:t>
            </w:r>
          </w:p>
          <w:bookmarkEnd w:id="128"/>
          <w:p>
            <w:pPr>
              <w:spacing w:after="20"/>
              <w:ind w:left="20"/>
              <w:jc w:val="both"/>
            </w:pPr>
            <w:r>
              <w:rPr>
                <w:rFonts w:ascii="Times New Roman"/>
                <w:b w:val="false"/>
                <w:i w:val="false"/>
                <w:color w:val="000000"/>
                <w:sz w:val="20"/>
              </w:rPr>
              <w:t>
Инженерлік ізденіс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29"/>
          <w:p>
            <w:pPr>
              <w:spacing w:after="20"/>
              <w:ind w:left="20"/>
              <w:jc w:val="both"/>
            </w:pPr>
            <w:r>
              <w:rPr>
                <w:rFonts w:ascii="Times New Roman"/>
                <w:b w:val="false"/>
                <w:i w:val="false"/>
                <w:color w:val="000000"/>
                <w:sz w:val="20"/>
              </w:rPr>
              <w:t>
1. Инженерлік ізденіс жұмыстарынан және өзге де ашық картографиялық сервистерден зерттелетін аумақтың топографиялық жоспарын іздестіру және іріктеуді жүргізу.</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міндеттерді орындау үшін зерттелетін аумақтың инженерлік ізденістерді орындау дәрежесін және осы материалдарды (олардың мерзімін ескере отырып) пайдалану мүмкіндігін анықтау.</w:t>
            </w:r>
          </w:p>
          <w:p>
            <w:pPr>
              <w:spacing w:after="20"/>
              <w:ind w:left="20"/>
              <w:jc w:val="both"/>
            </w:pPr>
            <w:r>
              <w:rPr>
                <w:rFonts w:ascii="Times New Roman"/>
                <w:b w:val="false"/>
                <w:i w:val="false"/>
                <w:color w:val="000000"/>
                <w:sz w:val="20"/>
              </w:rPr>
              <w:t>
3. Инженерлік-геодезиялық ізденістер кезінде геодезиялық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30"/>
          <w:p>
            <w:pPr>
              <w:spacing w:after="20"/>
              <w:ind w:left="20"/>
              <w:jc w:val="both"/>
            </w:pPr>
            <w:r>
              <w:rPr>
                <w:rFonts w:ascii="Times New Roman"/>
                <w:b w:val="false"/>
                <w:i w:val="false"/>
                <w:color w:val="000000"/>
                <w:sz w:val="20"/>
              </w:rPr>
              <w:t>
1. Геодезиялық жұмыстарды (өлшеу, есептеу) жүргізудің технологиялары және әдістемелері.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 ізденіс жұмыстарының нәтижелерін өңдеу үшін мамандандырылған бағдарлама.</w:t>
            </w:r>
          </w:p>
          <w:p>
            <w:pPr>
              <w:spacing w:after="20"/>
              <w:ind w:left="20"/>
              <w:jc w:val="both"/>
            </w:pPr>
            <w:r>
              <w:rPr>
                <w:rFonts w:ascii="Times New Roman"/>
                <w:b w:val="false"/>
                <w:i w:val="false"/>
                <w:color w:val="000000"/>
                <w:sz w:val="20"/>
              </w:rPr>
              <w:t>
3. Геодезиялық өлшеуге арналған аспаптардың орнатылуы, жұмыс жасау қағидасы және оларды тексеру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1"/>
          <w:p>
            <w:pPr>
              <w:spacing w:after="20"/>
              <w:ind w:left="20"/>
              <w:jc w:val="both"/>
            </w:pPr>
            <w:r>
              <w:rPr>
                <w:rFonts w:ascii="Times New Roman"/>
                <w:b w:val="false"/>
                <w:i w:val="false"/>
                <w:color w:val="000000"/>
                <w:sz w:val="20"/>
              </w:rPr>
              <w:t>
4. Топографо-геодезиялық жұмыстарды жүргізу саласындағы нормативтік-техникалық және басшылық құжаттары.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 картография және кеңістік деректері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қауіпсіздігі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2"/>
          <w:p>
            <w:pPr>
              <w:spacing w:after="20"/>
              <w:ind w:left="20"/>
              <w:jc w:val="both"/>
            </w:pPr>
            <w:r>
              <w:rPr>
                <w:rFonts w:ascii="Times New Roman"/>
                <w:b w:val="false"/>
                <w:i w:val="false"/>
                <w:color w:val="000000"/>
                <w:sz w:val="20"/>
              </w:rPr>
              <w:t xml:space="preserve">
Дағдыны тану </w:t>
            </w:r>
          </w:p>
          <w:bookmarkEnd w:id="132"/>
          <w:p>
            <w:pPr>
              <w:spacing w:after="20"/>
              <w:ind w:left="20"/>
              <w:jc w:val="both"/>
            </w:pPr>
            <w:r>
              <w:rPr>
                <w:rFonts w:ascii="Times New Roman"/>
                <w:b w:val="false"/>
                <w:i w:val="false"/>
                <w:color w:val="000000"/>
                <w:sz w:val="20"/>
              </w:rPr>
              <w:t>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қызметтегі стандарттар және өзге де нормативтік-техникалық әдістемелер.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3"/>
          <w:p>
            <w:pPr>
              <w:spacing w:after="20"/>
              <w:ind w:left="20"/>
              <w:jc w:val="both"/>
            </w:pPr>
            <w:r>
              <w:rPr>
                <w:rFonts w:ascii="Times New Roman"/>
                <w:b w:val="false"/>
                <w:i w:val="false"/>
                <w:color w:val="000000"/>
                <w:sz w:val="20"/>
              </w:rPr>
              <w:t>
1. Топографо-геодезиялық жұмыстарды жүргізу саласындағы нормативтік-техникалық және басшылық құжаттары.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"Геодезия, картография және кеңістік деректері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4. Өндірістік санитария және өрт қауіпсіздігі тәртібі.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қарым-қатынасы: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 салу жөніндегі инженер"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 салу жөніндегі инженер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34"/>
          <w:p>
            <w:pPr>
              <w:spacing w:after="20"/>
              <w:ind w:left="20"/>
              <w:jc w:val="both"/>
            </w:pPr>
            <w:r>
              <w:rPr>
                <w:rFonts w:ascii="Times New Roman"/>
                <w:b w:val="false"/>
                <w:i w:val="false"/>
                <w:color w:val="000000"/>
                <w:sz w:val="20"/>
              </w:rPr>
              <w:t xml:space="preserve">
Білім деңгейі: </w:t>
            </w:r>
          </w:p>
          <w:bookmarkEnd w:id="134"/>
          <w:p>
            <w:pPr>
              <w:spacing w:after="20"/>
              <w:ind w:left="20"/>
              <w:jc w:val="both"/>
            </w:pPr>
            <w:r>
              <w:rPr>
                <w:rFonts w:ascii="Times New Roman"/>
                <w:b w:val="false"/>
                <w:i w:val="false"/>
                <w:color w:val="000000"/>
                <w:sz w:val="20"/>
              </w:rPr>
              <w:t>
Жоғары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5"/>
          <w:p>
            <w:pPr>
              <w:spacing w:after="20"/>
              <w:ind w:left="20"/>
              <w:jc w:val="both"/>
            </w:pPr>
            <w:r>
              <w:rPr>
                <w:rFonts w:ascii="Times New Roman"/>
                <w:b w:val="false"/>
                <w:i w:val="false"/>
                <w:color w:val="000000"/>
                <w:sz w:val="20"/>
              </w:rPr>
              <w:t>
Мамандығы:</w:t>
            </w:r>
          </w:p>
          <w:bookmarkEnd w:id="135"/>
          <w:p>
            <w:pPr>
              <w:spacing w:after="20"/>
              <w:ind w:left="20"/>
              <w:jc w:val="both"/>
            </w:pPr>
            <w:r>
              <w:rPr>
                <w:rFonts w:ascii="Times New Roman"/>
                <w:b w:val="false"/>
                <w:i w:val="false"/>
                <w:color w:val="000000"/>
                <w:sz w:val="20"/>
              </w:rPr>
              <w:t>
Су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6"/>
          <w:p>
            <w:pPr>
              <w:spacing w:after="20"/>
              <w:ind w:left="20"/>
              <w:jc w:val="both"/>
            </w:pPr>
            <w:r>
              <w:rPr>
                <w:rFonts w:ascii="Times New Roman"/>
                <w:b w:val="false"/>
                <w:i w:val="false"/>
                <w:color w:val="000000"/>
                <w:sz w:val="20"/>
              </w:rPr>
              <w:t>
2142-9-013 Инженер-гидротехник</w:t>
            </w:r>
          </w:p>
          <w:bookmarkEnd w:id="136"/>
          <w:p>
            <w:pPr>
              <w:spacing w:after="20"/>
              <w:ind w:left="20"/>
              <w:jc w:val="both"/>
            </w:pPr>
            <w:r>
              <w:rPr>
                <w:rFonts w:ascii="Times New Roman"/>
                <w:b w:val="false"/>
                <w:i w:val="false"/>
                <w:color w:val="000000"/>
                <w:sz w:val="20"/>
              </w:rPr>
              <w:t>
2142-1-004 Инженер-құрылысшы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құрылысжайларды салу бойынша жұмыстарды ұйымдастыру және жоспарлау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ГТҚ бойынша құжаттаманы әзірлеуді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ГТҚ бойынша жұмыстарды ұйымдастыру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ГТҚ бойынша жұмыстарға басшылық жасау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ГТҚ бойынша құжаттаманы әзірлеуді ұйымдастыру және бақылау.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7"/>
          <w:p>
            <w:pPr>
              <w:spacing w:after="20"/>
              <w:ind w:left="20"/>
              <w:jc w:val="both"/>
            </w:pPr>
            <w:r>
              <w:rPr>
                <w:rFonts w:ascii="Times New Roman"/>
                <w:b w:val="false"/>
                <w:i w:val="false"/>
                <w:color w:val="000000"/>
                <w:sz w:val="20"/>
              </w:rPr>
              <w:t>
Дағды 1:</w:t>
            </w:r>
          </w:p>
          <w:bookmarkEnd w:id="137"/>
          <w:p>
            <w:pPr>
              <w:spacing w:after="20"/>
              <w:ind w:left="20"/>
              <w:jc w:val="both"/>
            </w:pPr>
            <w:r>
              <w:rPr>
                <w:rFonts w:ascii="Times New Roman"/>
                <w:b w:val="false"/>
                <w:i w:val="false"/>
                <w:color w:val="000000"/>
                <w:sz w:val="20"/>
              </w:rPr>
              <w:t>
ГТҚ бойынша құжаттаманы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38"/>
          <w:p>
            <w:pPr>
              <w:spacing w:after="20"/>
              <w:ind w:left="20"/>
              <w:jc w:val="both"/>
            </w:pPr>
            <w:r>
              <w:rPr>
                <w:rFonts w:ascii="Times New Roman"/>
                <w:b w:val="false"/>
                <w:i w:val="false"/>
                <w:color w:val="000000"/>
                <w:sz w:val="20"/>
              </w:rPr>
              <w:t>
1. Қабылданған жобалық шешімдерді түзетудің орындылығы туралы құжаттар мен ұсыныстар дайындау.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шешімдерді түзетуге тапсырмалар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Нысан құрылысының барлық кезеңінде бекітілген нысандар бойынша техникалық мәселелерді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Салынып жатқан нысандардың гидротехникалық құрылысжайларды пайдалану нысандарын салу жөніндегі нормативтік құжаттарға, сондай-ақ құрылыс жұмыстарын жүргізуге арналған тапсырмаға сәйкестігін қамтамасыз ету.</w:t>
            </w:r>
          </w:p>
          <w:p>
            <w:pPr>
              <w:spacing w:after="20"/>
              <w:ind w:left="20"/>
              <w:jc w:val="both"/>
            </w:pPr>
            <w:r>
              <w:rPr>
                <w:rFonts w:ascii="Times New Roman"/>
                <w:b w:val="false"/>
                <w:i w:val="false"/>
                <w:color w:val="000000"/>
                <w:sz w:val="20"/>
              </w:rPr>
              <w:t>
5. Құрылыс сызбаларды оқу, оның ішінде техникалық және констукторлық құжаттарды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39"/>
          <w:p>
            <w:pPr>
              <w:spacing w:after="20"/>
              <w:ind w:left="20"/>
              <w:jc w:val="both"/>
            </w:pPr>
            <w:r>
              <w:rPr>
                <w:rFonts w:ascii="Times New Roman"/>
                <w:b w:val="false"/>
                <w:i w:val="false"/>
                <w:color w:val="000000"/>
                <w:sz w:val="20"/>
              </w:rPr>
              <w:t>
1. Құрастыру, салыстыру және сапаны бақылау бойынша техникалық және нормативтік құжаттама.</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ГТҚ салу, реконструкциялау және бөлшектеу кезіндегі жұмыстарды жоспарлау әдістері.</w:t>
            </w:r>
          </w:p>
          <w:p>
            <w:pPr>
              <w:spacing w:after="20"/>
              <w:ind w:left="20"/>
              <w:jc w:val="both"/>
            </w:pPr>
            <w:r>
              <w:rPr>
                <w:rFonts w:ascii="Times New Roman"/>
                <w:b w:val="false"/>
                <w:i w:val="false"/>
                <w:color w:val="000000"/>
                <w:sz w:val="20"/>
              </w:rPr>
              <w:t>
3. Құрылыс жұмыстарының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40"/>
          <w:p>
            <w:pPr>
              <w:spacing w:after="20"/>
              <w:ind w:left="20"/>
              <w:jc w:val="both"/>
            </w:pPr>
            <w:r>
              <w:rPr>
                <w:rFonts w:ascii="Times New Roman"/>
                <w:b w:val="false"/>
                <w:i w:val="false"/>
                <w:color w:val="000000"/>
                <w:sz w:val="20"/>
              </w:rPr>
              <w:t>
Дағды 2:</w:t>
            </w:r>
          </w:p>
          <w:bookmarkEnd w:id="140"/>
          <w:p>
            <w:pPr>
              <w:spacing w:after="20"/>
              <w:ind w:left="20"/>
              <w:jc w:val="both"/>
            </w:pPr>
            <w:r>
              <w:rPr>
                <w:rFonts w:ascii="Times New Roman"/>
                <w:b w:val="false"/>
                <w:i w:val="false"/>
                <w:color w:val="000000"/>
                <w:sz w:val="20"/>
              </w:rPr>
              <w:t>
Гидротехникалық құрылысжайлар бойынша жұмыстарды аяқтау туралы құжаттаманы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41"/>
          <w:p>
            <w:pPr>
              <w:spacing w:after="20"/>
              <w:ind w:left="20"/>
              <w:jc w:val="both"/>
            </w:pPr>
            <w:r>
              <w:rPr>
                <w:rFonts w:ascii="Times New Roman"/>
                <w:b w:val="false"/>
                <w:i w:val="false"/>
                <w:color w:val="000000"/>
                <w:sz w:val="20"/>
              </w:rPr>
              <w:t>
1. Құжаттамаға талдау жүргізу.</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 аяқтау туралы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салу бойынша жұмыстарды аяқтау туралы құжаттарды дайындау.</w:t>
            </w:r>
          </w:p>
          <w:p>
            <w:pPr>
              <w:spacing w:after="20"/>
              <w:ind w:left="20"/>
              <w:jc w:val="both"/>
            </w:pPr>
            <w:r>
              <w:rPr>
                <w:rFonts w:ascii="Times New Roman"/>
                <w:b w:val="false"/>
                <w:i w:val="false"/>
                <w:color w:val="000000"/>
                <w:sz w:val="20"/>
              </w:rPr>
              <w:t>
4. Әзірленіп жатқан жобалар мен техникалық құжаттаманың нысанды салу жөніндегі нормативтік құжаттарға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2"/>
          <w:p>
            <w:pPr>
              <w:spacing w:after="20"/>
              <w:ind w:left="20"/>
              <w:jc w:val="both"/>
            </w:pPr>
            <w:r>
              <w:rPr>
                <w:rFonts w:ascii="Times New Roman"/>
                <w:b w:val="false"/>
                <w:i w:val="false"/>
                <w:color w:val="000000"/>
                <w:sz w:val="20"/>
              </w:rPr>
              <w:t>
1. Жобалау-сметалық іс жүргізуді ұйымдастыру жөніндегі әдістемелік және нормативтік құжаттар.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және жобалау бойынша ережелер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және қауіпсіздігі техникасы талаптары.</w:t>
            </w:r>
          </w:p>
          <w:p>
            <w:pPr>
              <w:spacing w:after="20"/>
              <w:ind w:left="20"/>
              <w:jc w:val="both"/>
            </w:pPr>
            <w:r>
              <w:rPr>
                <w:rFonts w:ascii="Times New Roman"/>
                <w:b w:val="false"/>
                <w:i w:val="false"/>
                <w:color w:val="000000"/>
                <w:sz w:val="20"/>
              </w:rPr>
              <w:t>
4. Гидротехникалық құрылысжайлар нысандарын салу жөніндегі қызметті регламенттейтін нормативтік-құқықтық және әдістемелік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ГТҚ бойынша жұмыстарды ұйымдастыру және жоспарлау.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43"/>
          <w:p>
            <w:pPr>
              <w:spacing w:after="20"/>
              <w:ind w:left="20"/>
              <w:jc w:val="both"/>
            </w:pPr>
            <w:r>
              <w:rPr>
                <w:rFonts w:ascii="Times New Roman"/>
                <w:b w:val="false"/>
                <w:i w:val="false"/>
                <w:color w:val="000000"/>
                <w:sz w:val="20"/>
              </w:rPr>
              <w:t>
Дағды 1:</w:t>
            </w:r>
          </w:p>
          <w:bookmarkEnd w:id="143"/>
          <w:p>
            <w:pPr>
              <w:spacing w:after="20"/>
              <w:ind w:left="20"/>
              <w:jc w:val="both"/>
            </w:pPr>
            <w:r>
              <w:rPr>
                <w:rFonts w:ascii="Times New Roman"/>
                <w:b w:val="false"/>
                <w:i w:val="false"/>
                <w:color w:val="000000"/>
                <w:sz w:val="20"/>
              </w:rPr>
              <w:t>
Гидротехникалық жұмыстарды өндірумен байланысты арнайы процестерді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4"/>
          <w:p>
            <w:pPr>
              <w:spacing w:after="20"/>
              <w:ind w:left="20"/>
              <w:jc w:val="both"/>
            </w:pPr>
            <w:r>
              <w:rPr>
                <w:rFonts w:ascii="Times New Roman"/>
                <w:b w:val="false"/>
                <w:i w:val="false"/>
                <w:color w:val="000000"/>
                <w:sz w:val="20"/>
              </w:rPr>
              <w:t>
1. Гидротехникалық жұмыстарды өндірудің арнайы процестерін жоспарлау және ұйымдастыру.</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 нысандарын салу жөніндегі қызметті регламенттейтін нормативтік-құқықтық және басқа да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Гидротехникалық құрылысжайларды пайдалану нысандарын салу тәжірибесін талдау және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Құрылыстың барлық кезеңінде бекітілген нысандар бойынша техникалық мәселелерді шешуді ұйымдастыру.</w:t>
            </w:r>
          </w:p>
          <w:p>
            <w:pPr>
              <w:spacing w:after="20"/>
              <w:ind w:left="20"/>
              <w:jc w:val="both"/>
            </w:pPr>
            <w:r>
              <w:rPr>
                <w:rFonts w:ascii="Times New Roman"/>
                <w:b w:val="false"/>
                <w:i w:val="false"/>
                <w:color w:val="000000"/>
                <w:sz w:val="20"/>
              </w:rPr>
              <w:t>
5. Жобалық шешімдерді әзірлеуге тапсырмалар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45"/>
          <w:p>
            <w:pPr>
              <w:spacing w:after="20"/>
              <w:ind w:left="20"/>
              <w:jc w:val="both"/>
            </w:pPr>
            <w:r>
              <w:rPr>
                <w:rFonts w:ascii="Times New Roman"/>
                <w:b w:val="false"/>
                <w:i w:val="false"/>
                <w:color w:val="000000"/>
                <w:sz w:val="20"/>
              </w:rPr>
              <w:t>
1. Гидротехникалық жұмыстарды өндіруде қолданылатын құрылыс жұмыстарының технологиясы.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құрылысжайлардың құрылысын ұйымдастыру және экономикасы.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Штаттан тыс жағдайларда әрекет ету тәртібі.</w:t>
            </w:r>
          </w:p>
          <w:p>
            <w:pPr>
              <w:spacing w:after="20"/>
              <w:ind w:left="20"/>
              <w:jc w:val="both"/>
            </w:pPr>
            <w:r>
              <w:rPr>
                <w:rFonts w:ascii="Times New Roman"/>
                <w:b w:val="false"/>
                <w:i w:val="false"/>
                <w:color w:val="000000"/>
                <w:sz w:val="20"/>
              </w:rPr>
              <w:t>
4. Гидротехникалық құрылысжайлар нысандарын жобалау және салу саласындағы ғылыми-техникалық жетістіктер.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46"/>
          <w:p>
            <w:pPr>
              <w:spacing w:after="20"/>
              <w:ind w:left="20"/>
              <w:jc w:val="both"/>
            </w:pPr>
            <w:r>
              <w:rPr>
                <w:rFonts w:ascii="Times New Roman"/>
                <w:b w:val="false"/>
                <w:i w:val="false"/>
                <w:color w:val="000000"/>
                <w:sz w:val="20"/>
              </w:rPr>
              <w:t>
Дағды 2:</w:t>
            </w:r>
          </w:p>
          <w:bookmarkEnd w:id="146"/>
          <w:p>
            <w:pPr>
              <w:spacing w:after="20"/>
              <w:ind w:left="20"/>
              <w:jc w:val="both"/>
            </w:pPr>
            <w:r>
              <w:rPr>
                <w:rFonts w:ascii="Times New Roman"/>
                <w:b w:val="false"/>
                <w:i w:val="false"/>
                <w:color w:val="000000"/>
                <w:sz w:val="20"/>
              </w:rPr>
              <w:t>
ГТҚ құрылыс алаңында мердігерлік ұйымдардың жұмысын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47"/>
          <w:p>
            <w:pPr>
              <w:spacing w:after="20"/>
              <w:ind w:left="20"/>
              <w:jc w:val="both"/>
            </w:pPr>
            <w:r>
              <w:rPr>
                <w:rFonts w:ascii="Times New Roman"/>
                <w:b w:val="false"/>
                <w:i w:val="false"/>
                <w:color w:val="000000"/>
                <w:sz w:val="20"/>
              </w:rPr>
              <w:t>
1. Гидротехникалық құрылысжайлардың құрылыс алаңында мердігерлік ұйымдардың жұмысына талдау және бақылау жүргізу.</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Жүргізіліп жатқан жұмыстардың гидротехникалық құрылысжайларды жобалау және салу жөніндегі нормативтік құжаттарға сәйкестігін қамтамасыз ету.</w:t>
            </w:r>
          </w:p>
          <w:p>
            <w:pPr>
              <w:spacing w:after="20"/>
              <w:ind w:left="20"/>
              <w:jc w:val="both"/>
            </w:pPr>
            <w:r>
              <w:rPr>
                <w:rFonts w:ascii="Times New Roman"/>
                <w:b w:val="false"/>
                <w:i w:val="false"/>
                <w:color w:val="000000"/>
                <w:sz w:val="20"/>
              </w:rPr>
              <w:t>
3. Гидротехникалық құрылысжайларды салуға қатысты мәселелер бойынша консультациялар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48"/>
          <w:p>
            <w:pPr>
              <w:spacing w:after="20"/>
              <w:ind w:left="20"/>
              <w:jc w:val="both"/>
            </w:pPr>
            <w:r>
              <w:rPr>
                <w:rFonts w:ascii="Times New Roman"/>
                <w:b w:val="false"/>
                <w:i w:val="false"/>
                <w:color w:val="000000"/>
                <w:sz w:val="20"/>
              </w:rPr>
              <w:t>
1. Жобаны іске асыру аясындағы техникалық тапсырмалар тізбесі.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конструкциялардың мақсаты, негізгі элементтері және әрекет ету қағидалары, оларға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жабдықтың негізгі техникалық сипаттамалары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Өндірістік-техникалық құжаттаманың жұмыс істеу және сүйемелдеу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Құрылысты салу мен жобалу бойынша ережелер жиынтығы.</w:t>
            </w:r>
          </w:p>
          <w:p>
            <w:pPr>
              <w:spacing w:after="20"/>
              <w:ind w:left="20"/>
              <w:jc w:val="both"/>
            </w:pPr>
            <w:r>
              <w:rPr>
                <w:rFonts w:ascii="Times New Roman"/>
                <w:b w:val="false"/>
                <w:i w:val="false"/>
                <w:color w:val="000000"/>
                <w:sz w:val="20"/>
              </w:rPr>
              <w:t>
6. Еңбекті қорғау және техника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49"/>
          <w:p>
            <w:pPr>
              <w:spacing w:after="20"/>
              <w:ind w:left="20"/>
              <w:jc w:val="both"/>
            </w:pPr>
            <w:r>
              <w:rPr>
                <w:rFonts w:ascii="Times New Roman"/>
                <w:b w:val="false"/>
                <w:i w:val="false"/>
                <w:color w:val="000000"/>
                <w:sz w:val="20"/>
              </w:rPr>
              <w:t>
Дағды 3:</w:t>
            </w:r>
          </w:p>
          <w:bookmarkEnd w:id="149"/>
          <w:p>
            <w:pPr>
              <w:spacing w:after="20"/>
              <w:ind w:left="20"/>
              <w:jc w:val="both"/>
            </w:pPr>
            <w:r>
              <w:rPr>
                <w:rFonts w:ascii="Times New Roman"/>
                <w:b w:val="false"/>
                <w:i w:val="false"/>
                <w:color w:val="000000"/>
                <w:sz w:val="20"/>
              </w:rPr>
              <w:t>
Жасырын жұмыстарды куәландыру актілерін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0"/>
          <w:p>
            <w:pPr>
              <w:spacing w:after="20"/>
              <w:ind w:left="20"/>
              <w:jc w:val="both"/>
            </w:pPr>
            <w:r>
              <w:rPr>
                <w:rFonts w:ascii="Times New Roman"/>
                <w:b w:val="false"/>
                <w:i w:val="false"/>
                <w:color w:val="000000"/>
                <w:sz w:val="20"/>
              </w:rPr>
              <w:t>
1. Жасырын жұмыстарды куәландыру жөніндегі құжаттамаға талдау жүргізу.</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Жасырын жұмыстарды салу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Жасырын жұмыстардың құрылысы бойынша жұмыстардың аяқталғаны туралы құжаттарды дайындау.</w:t>
            </w:r>
          </w:p>
          <w:p>
            <w:pPr>
              <w:spacing w:after="20"/>
              <w:ind w:left="20"/>
              <w:jc w:val="both"/>
            </w:pPr>
            <w:r>
              <w:rPr>
                <w:rFonts w:ascii="Times New Roman"/>
                <w:b w:val="false"/>
                <w:i w:val="false"/>
                <w:color w:val="000000"/>
                <w:sz w:val="20"/>
              </w:rPr>
              <w:t>
4. Әзірленіп жатқан жобалар мен техникалық құжаттаманың жасырын жұмыстарды куәландыру жөніндегі нормативтік құжаттарға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51"/>
          <w:p>
            <w:pPr>
              <w:spacing w:after="20"/>
              <w:ind w:left="20"/>
              <w:jc w:val="both"/>
            </w:pPr>
            <w:r>
              <w:rPr>
                <w:rFonts w:ascii="Times New Roman"/>
                <w:b w:val="false"/>
                <w:i w:val="false"/>
                <w:color w:val="000000"/>
                <w:sz w:val="20"/>
              </w:rPr>
              <w:t>
1. Сәулет, қала құрылысы және құрылыс қызметі саласында инжинирингтік қызметтер көрсету қағидалары.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 аяқтау туралы ұсыныстар тізімі.</w:t>
            </w:r>
          </w:p>
          <w:p>
            <w:pPr>
              <w:spacing w:after="20"/>
              <w:ind w:left="20"/>
              <w:jc w:val="both"/>
            </w:pPr>
            <w:r>
              <w:rPr>
                <w:rFonts w:ascii="Times New Roman"/>
                <w:b w:val="false"/>
                <w:i w:val="false"/>
                <w:color w:val="000000"/>
                <w:sz w:val="20"/>
              </w:rPr>
              <w:t>
3. Гидротехникалық құрылысжайларды салу және жасырын жұмыстарды куәландыру жөніндегі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2"/>
          <w:p>
            <w:pPr>
              <w:spacing w:after="20"/>
              <w:ind w:left="20"/>
              <w:jc w:val="both"/>
            </w:pPr>
            <w:r>
              <w:rPr>
                <w:rFonts w:ascii="Times New Roman"/>
                <w:b w:val="false"/>
                <w:i w:val="false"/>
                <w:color w:val="000000"/>
                <w:sz w:val="20"/>
              </w:rPr>
              <w:t>
Еңбек функциясы 3:</w:t>
            </w:r>
          </w:p>
          <w:bookmarkEnd w:id="152"/>
          <w:p>
            <w:pPr>
              <w:spacing w:after="20"/>
              <w:ind w:left="20"/>
              <w:jc w:val="both"/>
            </w:pPr>
            <w:r>
              <w:rPr>
                <w:rFonts w:ascii="Times New Roman"/>
                <w:b w:val="false"/>
                <w:i w:val="false"/>
                <w:color w:val="000000"/>
                <w:sz w:val="20"/>
              </w:rPr>
              <w:t>
ГТҚ бойынша жұмыстарға басшылық жасау және іске асыру.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53"/>
          <w:p>
            <w:pPr>
              <w:spacing w:after="20"/>
              <w:ind w:left="20"/>
              <w:jc w:val="both"/>
            </w:pPr>
            <w:r>
              <w:rPr>
                <w:rFonts w:ascii="Times New Roman"/>
                <w:b w:val="false"/>
                <w:i w:val="false"/>
                <w:color w:val="000000"/>
                <w:sz w:val="20"/>
              </w:rPr>
              <w:t>
Дағды 1:</w:t>
            </w:r>
          </w:p>
          <w:bookmarkEnd w:id="153"/>
          <w:p>
            <w:pPr>
              <w:spacing w:after="20"/>
              <w:ind w:left="20"/>
              <w:jc w:val="both"/>
            </w:pPr>
            <w:r>
              <w:rPr>
                <w:rFonts w:ascii="Times New Roman"/>
                <w:b w:val="false"/>
                <w:i w:val="false"/>
                <w:color w:val="000000"/>
                <w:sz w:val="20"/>
              </w:rPr>
              <w:t>
ГТҚ бойынша жұмыстарды жүргізу тәртібі мен нәтижелерін мүдделі ұйымдармен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54"/>
          <w:p>
            <w:pPr>
              <w:spacing w:after="20"/>
              <w:ind w:left="20"/>
              <w:jc w:val="both"/>
            </w:pPr>
            <w:r>
              <w:rPr>
                <w:rFonts w:ascii="Times New Roman"/>
                <w:b w:val="false"/>
                <w:i w:val="false"/>
                <w:color w:val="000000"/>
                <w:sz w:val="20"/>
              </w:rPr>
              <w:t>
1. Құрылыс жұмыстарын орындау кезеңдері бойынша өндірістік тапсырмаларды жоспарлау.</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 жүргізудің күнтізбелік жоспарлары мен кестелерінің орындалуын әзірлеу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түрлері мен күрделілігін анықтау.</w:t>
            </w:r>
          </w:p>
          <w:p>
            <w:pPr>
              <w:spacing w:after="20"/>
              <w:ind w:left="20"/>
              <w:jc w:val="both"/>
            </w:pPr>
            <w:r>
              <w:rPr>
                <w:rFonts w:ascii="Times New Roman"/>
                <w:b w:val="false"/>
                <w:i w:val="false"/>
                <w:color w:val="000000"/>
                <w:sz w:val="20"/>
              </w:rPr>
              <w:t>
4. Қолда бар материалдық-техникалық ресурстарға, мердігерлік ұйымдардың мамандануына, бригадалардың, буындардың және жекелеген қызметкерлердің мамандануы мен біліктілігіне сәйкес құрылыс жұмыстары мен өндірістік тапсырмалардың көлемін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5"/>
          <w:p>
            <w:pPr>
              <w:spacing w:after="20"/>
              <w:ind w:left="20"/>
              <w:jc w:val="both"/>
            </w:pPr>
            <w:r>
              <w:rPr>
                <w:rFonts w:ascii="Times New Roman"/>
                <w:b w:val="false"/>
                <w:i w:val="false"/>
                <w:color w:val="000000"/>
                <w:sz w:val="20"/>
              </w:rPr>
              <w:t>
1. Құрылыс жұмыстарын орындау кезеңдеріне техникалық құжаттардың талаптары.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 өндіруді орта мерзімді және жедел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берушілер және мердігерлік ұйымдармен шаруашылық және қаржылық қатынастарды жүзеге асыру тәртібі.</w:t>
            </w:r>
          </w:p>
          <w:p>
            <w:pPr>
              <w:spacing w:after="20"/>
              <w:ind w:left="20"/>
              <w:jc w:val="both"/>
            </w:pPr>
            <w:r>
              <w:rPr>
                <w:rFonts w:ascii="Times New Roman"/>
                <w:b w:val="false"/>
                <w:i w:val="false"/>
                <w:color w:val="000000"/>
                <w:sz w:val="20"/>
              </w:rPr>
              <w:t>
4. Гидротехникалық құрылысжайлардың құрылыс нысанындағы құрылыс жұмыстары өндірісінің құрамы мен сапасына қойылатын техникалық және жобалау құжаттамасының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56"/>
          <w:p>
            <w:pPr>
              <w:spacing w:after="20"/>
              <w:ind w:left="20"/>
              <w:jc w:val="both"/>
            </w:pPr>
            <w:r>
              <w:rPr>
                <w:rFonts w:ascii="Times New Roman"/>
                <w:b w:val="false"/>
                <w:i w:val="false"/>
                <w:color w:val="000000"/>
                <w:sz w:val="20"/>
              </w:rPr>
              <w:t>
Дағды 2:</w:t>
            </w:r>
          </w:p>
          <w:bookmarkEnd w:id="156"/>
          <w:p>
            <w:pPr>
              <w:spacing w:after="20"/>
              <w:ind w:left="20"/>
              <w:jc w:val="both"/>
            </w:pPr>
            <w:r>
              <w:rPr>
                <w:rFonts w:ascii="Times New Roman"/>
                <w:b w:val="false"/>
                <w:i w:val="false"/>
                <w:color w:val="000000"/>
                <w:sz w:val="20"/>
              </w:rPr>
              <w:t>
Құрылыс процестерін операциялық бақылау және құрылыс жұмыстарын өндіру технологиясы.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57"/>
          <w:p>
            <w:pPr>
              <w:spacing w:after="20"/>
              <w:ind w:left="20"/>
              <w:jc w:val="both"/>
            </w:pPr>
            <w:r>
              <w:rPr>
                <w:rFonts w:ascii="Times New Roman"/>
                <w:b w:val="false"/>
                <w:i w:val="false"/>
                <w:color w:val="000000"/>
                <w:sz w:val="20"/>
              </w:rPr>
              <w:t>
1. Құрылыс жұмыстарының жүзеге асырылатын түрлерінің технологиясы мен нәтижелерінің жобалық құжаттамаға, нормативтік техникалық құжаттарға сәйкестігін айқындау.</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 жүргізуді құжаттамалық сүйемелдеуді жүзеге асыру (жұмыс жүргізу журналдары, жұмыс уақытын есепке алу табельдері, орындалған жұмыстар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карталар мен регламенттерде белгіленген технологиялық режимдердің сақталуын бақылауды жүзеге асыру.</w:t>
            </w:r>
          </w:p>
          <w:p>
            <w:pPr>
              <w:spacing w:after="20"/>
              <w:ind w:left="20"/>
              <w:jc w:val="both"/>
            </w:pPr>
            <w:r>
              <w:rPr>
                <w:rFonts w:ascii="Times New Roman"/>
                <w:b w:val="false"/>
                <w:i w:val="false"/>
                <w:color w:val="000000"/>
                <w:sz w:val="20"/>
              </w:rPr>
              <w:t>
4. Құрылыс нысандары элементтерінің, конструкцияларының және бөліктерінің жай-күйін көзбен шолу және аспаптық (геодезиялық)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58"/>
          <w:p>
            <w:pPr>
              <w:spacing w:after="20"/>
              <w:ind w:left="20"/>
              <w:jc w:val="both"/>
            </w:pPr>
            <w:r>
              <w:rPr>
                <w:rFonts w:ascii="Times New Roman"/>
                <w:b w:val="false"/>
                <w:i w:val="false"/>
                <w:color w:val="000000"/>
                <w:sz w:val="20"/>
              </w:rPr>
              <w:t>
1. Құрылыс процестерін операциялық бақылаудың құрамы мен мазмұнына техникалық және технологиялық құжаттамалардың талаптары.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 нәтижелерінің сапасын аспаптық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сапасын операциялық бақылау схемалары.</w:t>
            </w:r>
          </w:p>
          <w:p>
            <w:pPr>
              <w:spacing w:after="20"/>
              <w:ind w:left="20"/>
              <w:jc w:val="both"/>
            </w:pPr>
            <w:r>
              <w:rPr>
                <w:rFonts w:ascii="Times New Roman"/>
                <w:b w:val="false"/>
                <w:i w:val="false"/>
                <w:color w:val="000000"/>
                <w:sz w:val="20"/>
              </w:rPr>
              <w:t>
4. Құрылыс нысандарының қауіпсіздігіне әсер ететін жасырын жұмыстар мен құрылыс конструкцияларын қабылдау тәртібіне техникалық құжаттама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құрылысшы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бастығы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инженері"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инженері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59"/>
          <w:p>
            <w:pPr>
              <w:spacing w:after="20"/>
              <w:ind w:left="20"/>
              <w:jc w:val="both"/>
            </w:pPr>
            <w:r>
              <w:rPr>
                <w:rFonts w:ascii="Times New Roman"/>
                <w:b w:val="false"/>
                <w:i w:val="false"/>
                <w:color w:val="000000"/>
                <w:sz w:val="20"/>
              </w:rPr>
              <w:t>
Білім деңгейі:</w:t>
            </w:r>
          </w:p>
          <w:bookmarkEnd w:id="159"/>
          <w:p>
            <w:pPr>
              <w:spacing w:after="20"/>
              <w:ind w:left="20"/>
              <w:jc w:val="both"/>
            </w:pPr>
            <w:r>
              <w:rPr>
                <w:rFonts w:ascii="Times New Roman"/>
                <w:b w:val="false"/>
                <w:i w:val="false"/>
                <w:color w:val="000000"/>
                <w:sz w:val="20"/>
              </w:rPr>
              <w:t>
Жоғары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60"/>
          <w:p>
            <w:pPr>
              <w:spacing w:after="20"/>
              <w:ind w:left="20"/>
              <w:jc w:val="both"/>
            </w:pPr>
            <w:r>
              <w:rPr>
                <w:rFonts w:ascii="Times New Roman"/>
                <w:b w:val="false"/>
                <w:i w:val="false"/>
                <w:color w:val="000000"/>
                <w:sz w:val="20"/>
              </w:rPr>
              <w:t xml:space="preserve">
Мамандығы: </w:t>
            </w:r>
          </w:p>
          <w:bookmarkEnd w:id="160"/>
          <w:p>
            <w:pPr>
              <w:spacing w:after="20"/>
              <w:ind w:left="20"/>
              <w:jc w:val="both"/>
            </w:pPr>
            <w:r>
              <w:rPr>
                <w:rFonts w:ascii="Times New Roman"/>
                <w:b w:val="false"/>
                <w:i w:val="false"/>
                <w:color w:val="000000"/>
                <w:sz w:val="20"/>
              </w:rPr>
              <w:t>
Су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61"/>
          <w:p>
            <w:pPr>
              <w:spacing w:after="20"/>
              <w:ind w:left="20"/>
              <w:jc w:val="both"/>
            </w:pPr>
            <w:r>
              <w:rPr>
                <w:rFonts w:ascii="Times New Roman"/>
                <w:b w:val="false"/>
                <w:i w:val="false"/>
                <w:color w:val="000000"/>
                <w:sz w:val="20"/>
              </w:rPr>
              <w:t>
2142-4-004 Инженер-гидротехник</w:t>
            </w:r>
          </w:p>
          <w:bookmarkEnd w:id="161"/>
          <w:p>
            <w:pPr>
              <w:spacing w:after="20"/>
              <w:ind w:left="20"/>
              <w:jc w:val="both"/>
            </w:pPr>
            <w:r>
              <w:rPr>
                <w:rFonts w:ascii="Times New Roman"/>
                <w:b w:val="false"/>
                <w:i w:val="false"/>
                <w:color w:val="000000"/>
                <w:sz w:val="20"/>
              </w:rPr>
              <w:t>
2142-9-013 Құрылысты қадағалау инженері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және құрылыс нормалары мен ережелерінің талаптарына сәйкес құрылыс жұмыстарының сапасын қамтамасыз ету.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учаскесінде құрылыс-монтаждау жұмыстарының орындалуына техникалық қадағалауды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Аяқталған құрылыс-монтаждау жұмыстарын және құрылыс нысанын (су торабын) техникалық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Құрылыс учаскесінде құрылыс-монтаждау жұмыстарының орындалуына техникалық қадағалауды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62"/>
          <w:p>
            <w:pPr>
              <w:spacing w:after="20"/>
              <w:ind w:left="20"/>
              <w:jc w:val="both"/>
            </w:pPr>
            <w:r>
              <w:rPr>
                <w:rFonts w:ascii="Times New Roman"/>
                <w:b w:val="false"/>
                <w:i w:val="false"/>
                <w:color w:val="000000"/>
                <w:sz w:val="20"/>
              </w:rPr>
              <w:t xml:space="preserve">
Дағды 1: </w:t>
            </w:r>
          </w:p>
          <w:bookmarkEnd w:id="162"/>
          <w:p>
            <w:pPr>
              <w:spacing w:after="20"/>
              <w:ind w:left="20"/>
              <w:jc w:val="both"/>
            </w:pPr>
            <w:r>
              <w:rPr>
                <w:rFonts w:ascii="Times New Roman"/>
                <w:b w:val="false"/>
                <w:i w:val="false"/>
                <w:color w:val="000000"/>
                <w:sz w:val="20"/>
              </w:rPr>
              <w:t>
Күрделі құрылыс жоспарларының орындалу барысын бақылау.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63"/>
          <w:p>
            <w:pPr>
              <w:spacing w:after="20"/>
              <w:ind w:left="20"/>
              <w:jc w:val="both"/>
            </w:pPr>
            <w:r>
              <w:rPr>
                <w:rFonts w:ascii="Times New Roman"/>
                <w:b w:val="false"/>
                <w:i w:val="false"/>
                <w:color w:val="000000"/>
                <w:sz w:val="20"/>
              </w:rPr>
              <w:t>
1. Құрылыс-монтаждау жұмыстары көлемдерінің, мерзімдері мен сапасының сәйкестігін бақылау.</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жүргізу сапасын бақылау, жобалық параметрлерден ауытқуларды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материалдардың, бұйымдардың, конструкциялардың сапасына, бекітілген жобалау-сметалық құжаттаманың, жұмыс сызбаларының, сондай-ақ құрылыс нормаларына және ережелеріне, стандарттарына, техникалық шарттарына, еңбекті қорғау нормаларына сәйкес келуін бақылау.</w:t>
            </w:r>
          </w:p>
          <w:p>
            <w:pPr>
              <w:spacing w:after="20"/>
              <w:ind w:left="20"/>
              <w:jc w:val="both"/>
            </w:pPr>
            <w:r>
              <w:rPr>
                <w:rFonts w:ascii="Times New Roman"/>
                <w:b w:val="false"/>
                <w:i w:val="false"/>
                <w:color w:val="000000"/>
                <w:sz w:val="20"/>
              </w:rPr>
              <w:t>
4. Өнімдердің, жұмыстардың (көрсетілетін қызметтердің) ғылым мен техниканың қазіргі даму деңгейіне сәйкестігін қамтамасыз ету жөніндегі кәсіпорын бөлімшелерінің қызметін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64"/>
          <w:p>
            <w:pPr>
              <w:spacing w:after="20"/>
              <w:ind w:left="20"/>
              <w:jc w:val="both"/>
            </w:pPr>
            <w:r>
              <w:rPr>
                <w:rFonts w:ascii="Times New Roman"/>
                <w:b w:val="false"/>
                <w:i w:val="false"/>
                <w:color w:val="000000"/>
                <w:sz w:val="20"/>
              </w:rPr>
              <w:t>
1. Құрылыс-монтаждау жұмыстарын орындау жөніндегі нормативтік құқықтық актілер және басқа құжаттар.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Құрылыс-монтаждау жұмыстарын орындаудың техникалық шарттары мен кестелері.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материалдарына, бөлшектерге, конструкцияларға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және жобалау бойынша ережелер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 технологиясының негіздері және құрылыс-монтаждау жұмыстарын жүргізу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құжаттамаға, шикізатқа, материалдарға, жинақтаушы бұйымдарға және дайын өнімге, жүйеге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BIM (Building Information Modeling) әдістемесінің негіздері.</w:t>
            </w:r>
          </w:p>
          <w:p>
            <w:pPr>
              <w:spacing w:after="20"/>
              <w:ind w:left="20"/>
              <w:jc w:val="both"/>
            </w:pPr>
            <w:r>
              <w:rPr>
                <w:rFonts w:ascii="Times New Roman"/>
                <w:b w:val="false"/>
                <w:i w:val="false"/>
                <w:color w:val="000000"/>
                <w:sz w:val="20"/>
              </w:rPr>
              <w:t>
9. Қазақстан Республикасының құрылыстағы жіктеу және кодтау жүйесінің негіздері, құрылыс нысандарын ақпараттық модельдеу технологиялары (бұдан әрі – ҚНАМТ) (ұйымда ҚНАМТ пайдалану кезінде) бағдарланған жіктеуіш.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65"/>
          <w:p>
            <w:pPr>
              <w:spacing w:after="20"/>
              <w:ind w:left="20"/>
              <w:jc w:val="both"/>
            </w:pPr>
            <w:r>
              <w:rPr>
                <w:rFonts w:ascii="Times New Roman"/>
                <w:b w:val="false"/>
                <w:i w:val="false"/>
                <w:color w:val="000000"/>
                <w:sz w:val="20"/>
              </w:rPr>
              <w:t>
Дағды 2:</w:t>
            </w:r>
          </w:p>
          <w:bookmarkEnd w:id="165"/>
          <w:p>
            <w:pPr>
              <w:spacing w:after="20"/>
              <w:ind w:left="20"/>
              <w:jc w:val="both"/>
            </w:pPr>
            <w:r>
              <w:rPr>
                <w:rFonts w:ascii="Times New Roman"/>
                <w:b w:val="false"/>
                <w:i w:val="false"/>
                <w:color w:val="000000"/>
                <w:sz w:val="20"/>
              </w:rPr>
              <w:t>
Құрылыс барысында туындайтын жобалық шешімдерді өзгертулер енгізу және келісу ресімдеріне қатысу.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66"/>
          <w:p>
            <w:pPr>
              <w:spacing w:after="20"/>
              <w:ind w:left="20"/>
              <w:jc w:val="both"/>
            </w:pPr>
            <w:r>
              <w:rPr>
                <w:rFonts w:ascii="Times New Roman"/>
                <w:b w:val="false"/>
                <w:i w:val="false"/>
                <w:color w:val="000000"/>
                <w:sz w:val="20"/>
              </w:rPr>
              <w:t>
1. Құрылысқа неғұрлым озық технологиялық процестерді енгізуге байланысты жобаларға өзгерістер енгізу туралы мәселелерді шешуге қатысу.</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Жобаларға көлемдік-жоспарлау және конструктивтік шешімдерге өзгерістер енгізу туралы мәселелерді шешуге, сондай-ақ құрылыс және реконструкция нысандарының құнын төмендетуді және техникалық-экономикалық көрсеткіштерін жақсартуды қамтамасыз ететін мәселелерді жедел шешуге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барысында туындайтын жобалық шешімдердің өзгерістерін қарауға және келісуге қатысу, қажет болған жағдайда материалдарды, бұйымдарды, конструкцияларды (құрылыс нысандарының сапасын төмендетпей) ауыстыру жөніндегі мәселелерді жалпы деректер ортасына (ұйымда ҚНАМТ пайдаланған кезде) тиісті ақпаратты енгізе отырып жедел шешу.</w:t>
            </w:r>
          </w:p>
          <w:p>
            <w:pPr>
              <w:spacing w:after="20"/>
              <w:ind w:left="20"/>
              <w:jc w:val="both"/>
            </w:pPr>
            <w:r>
              <w:rPr>
                <w:rFonts w:ascii="Times New Roman"/>
                <w:b w:val="false"/>
                <w:i w:val="false"/>
                <w:color w:val="000000"/>
                <w:sz w:val="20"/>
              </w:rPr>
              <w:t>
4. Әзірленіп жатқан жобаның техникалық тапсырмаға және қолданыстағы нормативтік-техникалық құжаттарға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67"/>
          <w:p>
            <w:pPr>
              <w:spacing w:after="20"/>
              <w:ind w:left="20"/>
              <w:jc w:val="both"/>
            </w:pPr>
            <w:r>
              <w:rPr>
                <w:rFonts w:ascii="Times New Roman"/>
                <w:b w:val="false"/>
                <w:i w:val="false"/>
                <w:color w:val="000000"/>
                <w:sz w:val="20"/>
              </w:rPr>
              <w:t>
1. Құрылыс-монтаждау жұмыстарын орындау жөніндегі нормативтік құқықтық актілері және басқа да құжаттар.</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Құрылыс-монтаждау жұмыстарын орындаудың техникалық шарттары мен кестелері.</w:t>
            </w:r>
          </w:p>
          <w:p>
            <w:pPr>
              <w:spacing w:after="20"/>
              <w:ind w:left="20"/>
              <w:jc w:val="both"/>
            </w:pPr>
            <w:r>
              <w:rPr>
                <w:rFonts w:ascii="Times New Roman"/>
                <w:b w:val="false"/>
                <w:i w:val="false"/>
                <w:color w:val="000000"/>
                <w:sz w:val="20"/>
              </w:rPr>
              <w:t>
4. Құрылыс пен жобалау бойынша ережелер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68"/>
          <w:p>
            <w:pPr>
              <w:spacing w:after="20"/>
              <w:ind w:left="20"/>
              <w:jc w:val="both"/>
            </w:pPr>
            <w:r>
              <w:rPr>
                <w:rFonts w:ascii="Times New Roman"/>
                <w:b w:val="false"/>
                <w:i w:val="false"/>
                <w:color w:val="000000"/>
                <w:sz w:val="20"/>
              </w:rPr>
              <w:t xml:space="preserve">
Еңбек функциясы 2: </w:t>
            </w:r>
          </w:p>
          <w:bookmarkEnd w:id="168"/>
          <w:p>
            <w:pPr>
              <w:spacing w:after="20"/>
              <w:ind w:left="20"/>
              <w:jc w:val="both"/>
            </w:pPr>
            <w:r>
              <w:rPr>
                <w:rFonts w:ascii="Times New Roman"/>
                <w:b w:val="false"/>
                <w:i w:val="false"/>
                <w:color w:val="000000"/>
                <w:sz w:val="20"/>
              </w:rPr>
              <w:t>
Аяқталған құрылыс-монтаждау жұмыстарын және құрылыс нысанын (су торабын) техникалық қабылдауды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69"/>
          <w:p>
            <w:pPr>
              <w:spacing w:after="20"/>
              <w:ind w:left="20"/>
              <w:jc w:val="both"/>
            </w:pPr>
            <w:r>
              <w:rPr>
                <w:rFonts w:ascii="Times New Roman"/>
                <w:b w:val="false"/>
                <w:i w:val="false"/>
                <w:color w:val="000000"/>
                <w:sz w:val="20"/>
              </w:rPr>
              <w:t>
Дағды 1:</w:t>
            </w:r>
          </w:p>
          <w:bookmarkEnd w:id="169"/>
          <w:p>
            <w:pPr>
              <w:spacing w:after="20"/>
              <w:ind w:left="20"/>
              <w:jc w:val="both"/>
            </w:pPr>
            <w:r>
              <w:rPr>
                <w:rFonts w:ascii="Times New Roman"/>
                <w:b w:val="false"/>
                <w:i w:val="false"/>
                <w:color w:val="000000"/>
                <w:sz w:val="20"/>
              </w:rPr>
              <w:t>
Аяқталған құрылыс-монтаж жұмыстарын және құрылыс нысанын қабылдау бойынша жұмыстарды орындау.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70"/>
          <w:p>
            <w:pPr>
              <w:spacing w:after="20"/>
              <w:ind w:left="20"/>
              <w:jc w:val="both"/>
            </w:pPr>
            <w:r>
              <w:rPr>
                <w:rFonts w:ascii="Times New Roman"/>
                <w:b w:val="false"/>
                <w:i w:val="false"/>
                <w:color w:val="000000"/>
                <w:sz w:val="20"/>
              </w:rPr>
              <w:t>
1. Аяқталған құрылыс-монтаждау жұмыстары мен құрылыс нысандарын техникалық қабылдауды жүзеге асыру.</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Технологиядағы ақауды анықтау және ақаулар ведомосін автоматты түрде қалыптастыру үшін ол туралы ақпаратты жалпы деректер ортасына енгізу (ұйымда ҚНАМТ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ҚНАМТ бойынша мамандандырылған бағдарламаны (ҚНАМТ пайдалану кезінде) пайдалана отырып, қабылдау бақылауы барысында алынған ақпаратты (жобадан барлық анықталған ауытқуларды қоса алғанда) жобаның ақпараттық моделінде (PIM) жұмыстарды жүргізудің күнтізбелік жоспарында әзірленген жұмыс жүргізу кестесі бойынша жаңартулар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 техникалық құжаттарды рәсімдеу.</w:t>
            </w:r>
          </w:p>
          <w:p>
            <w:pPr>
              <w:spacing w:after="20"/>
              <w:ind w:left="20"/>
              <w:jc w:val="both"/>
            </w:pPr>
            <w:r>
              <w:rPr>
                <w:rFonts w:ascii="Times New Roman"/>
                <w:b w:val="false"/>
                <w:i w:val="false"/>
                <w:color w:val="000000"/>
                <w:sz w:val="20"/>
              </w:rPr>
              <w:t>
5. Құрылыс-монтаждау жұмыстары мен құрылыс нысандары қабылдау жөніндегі комиссиялардың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71"/>
          <w:p>
            <w:pPr>
              <w:spacing w:after="20"/>
              <w:ind w:left="20"/>
              <w:jc w:val="both"/>
            </w:pPr>
            <w:r>
              <w:rPr>
                <w:rFonts w:ascii="Times New Roman"/>
                <w:b w:val="false"/>
                <w:i w:val="false"/>
                <w:color w:val="000000"/>
                <w:sz w:val="20"/>
              </w:rPr>
              <w:t>
1. Техникалық құжаттаманы ресімдеу жөніндегі басшылық материалдар.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Сынақтар жүргізу және жұмыстарды қабылдау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Құрылыста аяқталған нысандарды қабылдау тәртібі және олардың сапасын бақылау әдістері.</w:t>
            </w:r>
          </w:p>
          <w:p>
            <w:pPr>
              <w:spacing w:after="20"/>
              <w:ind w:left="20"/>
              <w:jc w:val="both"/>
            </w:pPr>
            <w:r>
              <w:rPr>
                <w:rFonts w:ascii="Times New Roman"/>
                <w:b w:val="false"/>
                <w:i w:val="false"/>
                <w:color w:val="000000"/>
                <w:sz w:val="20"/>
              </w:rPr>
              <w:t>
4. Жобалау-сметалық және басқа да техникалық құжаттаманы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72"/>
          <w:p>
            <w:pPr>
              <w:spacing w:after="20"/>
              <w:ind w:left="20"/>
              <w:jc w:val="both"/>
            </w:pPr>
            <w:r>
              <w:rPr>
                <w:rFonts w:ascii="Times New Roman"/>
                <w:b w:val="false"/>
                <w:i w:val="false"/>
                <w:color w:val="000000"/>
                <w:sz w:val="20"/>
              </w:rPr>
              <w:t>
Дағды 2:</w:t>
            </w:r>
          </w:p>
          <w:bookmarkEnd w:id="172"/>
          <w:p>
            <w:pPr>
              <w:spacing w:after="20"/>
              <w:ind w:left="20"/>
              <w:jc w:val="both"/>
            </w:pPr>
            <w:r>
              <w:rPr>
                <w:rFonts w:ascii="Times New Roman"/>
                <w:b w:val="false"/>
                <w:i w:val="false"/>
                <w:color w:val="000000"/>
                <w:sz w:val="20"/>
              </w:rPr>
              <w:t>
Құрылыс нысанын қабылдау және оны пайдалануға беру жөніндегі комиссиялардың жұмысына қатысу.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73"/>
          <w:p>
            <w:pPr>
              <w:spacing w:after="20"/>
              <w:ind w:left="20"/>
              <w:jc w:val="both"/>
            </w:pPr>
            <w:r>
              <w:rPr>
                <w:rFonts w:ascii="Times New Roman"/>
                <w:b w:val="false"/>
                <w:i w:val="false"/>
                <w:color w:val="000000"/>
                <w:sz w:val="20"/>
              </w:rPr>
              <w:t>
1. Құрылыс нысандарын қабылдау және оларды пайдалануға беру жөніндегі комиссиялардың жұмысына қатысу.</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ақпараттық моделін (PIM) және жалпы деректер ортасын (ұйымда ҚНАМТ пайдаланған кезде) қолдана отырып, Комиссия белгілеген мерзімдерде құрылыс ұйымдарының кемшіліктерді, ақауларды жою сапасын бақылау.</w:t>
            </w:r>
          </w:p>
          <w:p>
            <w:pPr>
              <w:spacing w:after="20"/>
              <w:ind w:left="20"/>
              <w:jc w:val="both"/>
            </w:pPr>
            <w:r>
              <w:rPr>
                <w:rFonts w:ascii="Times New Roman"/>
                <w:b w:val="false"/>
                <w:i w:val="false"/>
                <w:color w:val="000000"/>
                <w:sz w:val="20"/>
              </w:rPr>
              <w:t>
3. Аяқталған құрылыс-монтаждау жұмыстарының есебін жүргізу және жалпы деректер ортасына (ұйымда ҚНАМТ пайдаланған кезде) тиісті ақпаратты енгізе отырып, күрделі құрылыс жоспарларының орындалуы туралы есептілікті жасау үшін қажет деректерді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74"/>
          <w:p>
            <w:pPr>
              <w:spacing w:after="20"/>
              <w:ind w:left="20"/>
              <w:jc w:val="both"/>
            </w:pPr>
            <w:r>
              <w:rPr>
                <w:rFonts w:ascii="Times New Roman"/>
                <w:b w:val="false"/>
                <w:i w:val="false"/>
                <w:color w:val="000000"/>
                <w:sz w:val="20"/>
              </w:rPr>
              <w:t>
1. Техникалық құжаттаманы ресімдеу жөніндегі жетекші материалдар.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жоспарларының орындалуы туралы есептілік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туралы заңнаманың негіздері.</w:t>
            </w:r>
          </w:p>
          <w:p>
            <w:pPr>
              <w:spacing w:after="20"/>
              <w:ind w:left="20"/>
              <w:jc w:val="both"/>
            </w:pPr>
            <w:r>
              <w:rPr>
                <w:rFonts w:ascii="Times New Roman"/>
                <w:b w:val="false"/>
                <w:i w:val="false"/>
                <w:color w:val="000000"/>
                <w:sz w:val="20"/>
              </w:rPr>
              <w:t>
5. Еңбек заңнамасының негіздері,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құрылыс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құрылысшы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құрылысшы" мамандығының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құрылысшы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7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 22003 тіркелді).</w:t>
            </w:r>
          </w:p>
          <w:bookmarkEnd w:id="175"/>
          <w:p>
            <w:pPr>
              <w:spacing w:after="20"/>
              <w:ind w:left="20"/>
              <w:jc w:val="both"/>
            </w:pPr>
            <w:r>
              <w:rPr>
                <w:rFonts w:ascii="Times New Roman"/>
                <w:b w:val="false"/>
                <w:i w:val="false"/>
                <w:color w:val="000000"/>
                <w:sz w:val="20"/>
              </w:rPr>
              <w:t>
Бригаданың (топтың) басшысы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76"/>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 22003 тіркелді).</w:t>
            </w:r>
          </w:p>
          <w:bookmarkEnd w:id="176"/>
          <w:p>
            <w:pPr>
              <w:spacing w:after="20"/>
              <w:ind w:left="20"/>
              <w:jc w:val="both"/>
            </w:pPr>
            <w:r>
              <w:rPr>
                <w:rFonts w:ascii="Times New Roman"/>
                <w:b w:val="false"/>
                <w:i w:val="false"/>
                <w:color w:val="000000"/>
                <w:sz w:val="20"/>
              </w:rPr>
              <w:t>
Цех меңгерушісі (учаске).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77"/>
          <w:p>
            <w:pPr>
              <w:spacing w:after="20"/>
              <w:ind w:left="20"/>
              <w:jc w:val="both"/>
            </w:pPr>
            <w:r>
              <w:rPr>
                <w:rFonts w:ascii="Times New Roman"/>
                <w:b w:val="false"/>
                <w:i w:val="false"/>
                <w:color w:val="000000"/>
                <w:sz w:val="20"/>
              </w:rPr>
              <w:t xml:space="preserve">
Мамандық: </w:t>
            </w:r>
          </w:p>
          <w:bookmarkEnd w:id="177"/>
          <w:p>
            <w:pPr>
              <w:spacing w:after="20"/>
              <w:ind w:left="20"/>
              <w:jc w:val="both"/>
            </w:pPr>
            <w:r>
              <w:rPr>
                <w:rFonts w:ascii="Times New Roman"/>
                <w:b w:val="false"/>
                <w:i w:val="false"/>
                <w:color w:val="000000"/>
                <w:sz w:val="20"/>
              </w:rPr>
              <w:t>
Сәулет және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1323-0-027 Басшы (басқарушы) (құрылыста)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және техникалық тапсырыс беруші қызметінің (бөлімшелерінің) қызметін басқару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78"/>
          <w:p>
            <w:pPr>
              <w:spacing w:after="20"/>
              <w:ind w:left="20"/>
              <w:jc w:val="both"/>
            </w:pPr>
            <w:r>
              <w:rPr>
                <w:rFonts w:ascii="Times New Roman"/>
                <w:b w:val="false"/>
                <w:i w:val="false"/>
                <w:color w:val="000000"/>
                <w:sz w:val="20"/>
              </w:rPr>
              <w:t>
1. Күрделі құрылыс нысанын, желілік нысанды инженерлік іздестіру, сәулет-құрылыс жобалау, құрылыс және күрделі жөндеу жұмыстарын жоспарлау, ұйымдастыру және жұмыстарды басқару.</w:t>
            </w:r>
          </w:p>
          <w:bookmarkEnd w:id="178"/>
          <w:p>
            <w:pPr>
              <w:spacing w:after="20"/>
              <w:ind w:left="20"/>
              <w:jc w:val="both"/>
            </w:pPr>
            <w:r>
              <w:rPr>
                <w:rFonts w:ascii="Times New Roman"/>
                <w:b w:val="false"/>
                <w:i w:val="false"/>
                <w:color w:val="000000"/>
                <w:sz w:val="20"/>
              </w:rPr>
              <w:t>
2. Құрылыс салушымен, мердігерлермен, қадағалау органдарымен, уәкілетті органдармен, сараптама жүргізуге уәкілетті органдармен өзара іс-қимылды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79"/>
          <w:p>
            <w:pPr>
              <w:spacing w:after="20"/>
              <w:ind w:left="20"/>
              <w:jc w:val="both"/>
            </w:pPr>
            <w:r>
              <w:rPr>
                <w:rFonts w:ascii="Times New Roman"/>
                <w:b w:val="false"/>
                <w:i w:val="false"/>
                <w:color w:val="000000"/>
                <w:sz w:val="20"/>
              </w:rPr>
              <w:t>
Еңбек функциясы 1:</w:t>
            </w:r>
          </w:p>
          <w:bookmarkEnd w:id="179"/>
          <w:p>
            <w:pPr>
              <w:spacing w:after="20"/>
              <w:ind w:left="20"/>
              <w:jc w:val="both"/>
            </w:pPr>
            <w:r>
              <w:rPr>
                <w:rFonts w:ascii="Times New Roman"/>
                <w:b w:val="false"/>
                <w:i w:val="false"/>
                <w:color w:val="000000"/>
                <w:sz w:val="20"/>
              </w:rPr>
              <w:t>
Күрделі құрылыс нысанын, желілік нысанды инженерлік іздестіру, сәулет-құрылыс жобалау, құрылыс және күрделі жөндеу жұмыстарын жоспарлау, ұйымдастыру және жұмыстарды басқару.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80"/>
          <w:p>
            <w:pPr>
              <w:spacing w:after="20"/>
              <w:ind w:left="20"/>
              <w:jc w:val="both"/>
            </w:pPr>
            <w:r>
              <w:rPr>
                <w:rFonts w:ascii="Times New Roman"/>
                <w:b w:val="false"/>
                <w:i w:val="false"/>
                <w:color w:val="000000"/>
                <w:sz w:val="20"/>
              </w:rPr>
              <w:t>
Дағды 1:</w:t>
            </w:r>
          </w:p>
          <w:bookmarkEnd w:id="180"/>
          <w:p>
            <w:pPr>
              <w:spacing w:after="20"/>
              <w:ind w:left="20"/>
              <w:jc w:val="both"/>
            </w:pPr>
            <w:r>
              <w:rPr>
                <w:rFonts w:ascii="Times New Roman"/>
                <w:b w:val="false"/>
                <w:i w:val="false"/>
                <w:color w:val="000000"/>
                <w:sz w:val="20"/>
              </w:rPr>
              <w:t>
Күрделі құрылыс жобасын (желілік нысанды) салу мүмкіндігін экономикалық негіздеу бойынша жұмыстарды жүргізу және инвестициялық құрылыс жобасын жүзеге асыру шеңберінде қолайсыз нәтиже ықтималдығын төмендетуге бағытталған басқару шешімдерін қабылдау және іске асыруды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81"/>
          <w:p>
            <w:pPr>
              <w:spacing w:after="20"/>
              <w:ind w:left="20"/>
              <w:jc w:val="both"/>
            </w:pPr>
            <w:r>
              <w:rPr>
                <w:rFonts w:ascii="Times New Roman"/>
                <w:b w:val="false"/>
                <w:i w:val="false"/>
                <w:color w:val="000000"/>
                <w:sz w:val="20"/>
              </w:rPr>
              <w:t>
1. Инженерлік іздестіру, сәулет-құрылыс жобалау, құрылыс, реконструкциялау, күрделі жөндеу, күрделі құрылыс нысанын, желілік нысанды бұзу бойынша жұмыстарды басқару процестерін бақылау және ұйымдастыру.</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жобасын іске асыру кестесінің орындалуын бақылау.</w:t>
            </w:r>
          </w:p>
          <w:p>
            <w:pPr>
              <w:spacing w:after="20"/>
              <w:ind w:left="20"/>
              <w:jc w:val="both"/>
            </w:pPr>
            <w:r>
              <w:rPr>
                <w:rFonts w:ascii="Times New Roman"/>
                <w:b w:val="false"/>
                <w:i w:val="false"/>
                <w:color w:val="000000"/>
                <w:sz w:val="20"/>
              </w:rPr>
              <w:t xml:space="preserve">
3. Құрылыс жобасының ресурстарды бөлу тиімділігін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82"/>
          <w:p>
            <w:pPr>
              <w:spacing w:after="20"/>
              <w:ind w:left="20"/>
              <w:jc w:val="both"/>
            </w:pPr>
            <w:r>
              <w:rPr>
                <w:rFonts w:ascii="Times New Roman"/>
                <w:b w:val="false"/>
                <w:i w:val="false"/>
                <w:color w:val="000000"/>
                <w:sz w:val="20"/>
              </w:rPr>
              <w:t>
1. Қазақстан Республикасының сәулет, қала құрылысы және құрылыс қызметі туралы нормативтік құқықтық актілері.</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еңбек функциялары шеңберінде қала құрылысы қызметі, нарық субъектілері арасындағы шарттық қатынастар мен мәмілелер, іс жүргізу және мұрағат ісі мәселелері бойынша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тапсырыс берушінің қызметін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4. Құрылысты ұйымдастыруға қатысты әкімшілік әдістемелік және нормативтік-техникалық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83"/>
          <w:p>
            <w:pPr>
              <w:spacing w:after="20"/>
              <w:ind w:left="20"/>
              <w:jc w:val="both"/>
            </w:pPr>
            <w:r>
              <w:rPr>
                <w:rFonts w:ascii="Times New Roman"/>
                <w:b w:val="false"/>
                <w:i w:val="false"/>
                <w:color w:val="000000"/>
                <w:sz w:val="20"/>
              </w:rPr>
              <w:t>
Дағды 2:</w:t>
            </w:r>
          </w:p>
          <w:bookmarkEnd w:id="183"/>
          <w:p>
            <w:pPr>
              <w:spacing w:after="20"/>
              <w:ind w:left="20"/>
              <w:jc w:val="both"/>
            </w:pPr>
            <w:r>
              <w:rPr>
                <w:rFonts w:ascii="Times New Roman"/>
                <w:b w:val="false"/>
                <w:i w:val="false"/>
                <w:color w:val="000000"/>
                <w:sz w:val="20"/>
              </w:rPr>
              <w:t>
Инвестициялық-құрылыс жобасын іске асыру жөніндегі іс-шараларды жоспарлау, инвестициялық-құрылыс жобасын іске асыру бойынша қажетті шешімдер қабылдау және жобаны іске асыру мерзімдерін (кестесін) бақылау, сондай-ақ құрылысты бастау, тоқтата тұру, тоқтату, реконструкциялау, күрделі құрылыс нысанын (желілік ысанды) күрделі жөндеу, күрделі құрылыс нысанын пайдалануға беру туралы шешім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84"/>
          <w:p>
            <w:pPr>
              <w:spacing w:after="20"/>
              <w:ind w:left="20"/>
              <w:jc w:val="both"/>
            </w:pPr>
            <w:r>
              <w:rPr>
                <w:rFonts w:ascii="Times New Roman"/>
                <w:b w:val="false"/>
                <w:i w:val="false"/>
                <w:color w:val="000000"/>
                <w:sz w:val="20"/>
              </w:rPr>
              <w:t>
1. Күрделі құрылыс нысандарын (линиялық нысандарды) салуға, қайта жаңартуға, күрделі жөндеуге, бұзуға техникалық тапсырыс берушінің қызметін жоспарлау.</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жобасының ресурстарды бөлу тиімділігін талдау.</w:t>
            </w:r>
          </w:p>
          <w:p>
            <w:pPr>
              <w:spacing w:after="20"/>
              <w:ind w:left="20"/>
              <w:jc w:val="both"/>
            </w:pPr>
            <w:r>
              <w:rPr>
                <w:rFonts w:ascii="Times New Roman"/>
                <w:b w:val="false"/>
                <w:i w:val="false"/>
                <w:color w:val="000000"/>
                <w:sz w:val="20"/>
              </w:rPr>
              <w:t>
3. Күрделі құрылыс жобасын іске асыру кестесіне түзетулер мен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85"/>
          <w:p>
            <w:pPr>
              <w:spacing w:after="20"/>
              <w:ind w:left="20"/>
              <w:jc w:val="both"/>
            </w:pPr>
            <w:r>
              <w:rPr>
                <w:rFonts w:ascii="Times New Roman"/>
                <w:b w:val="false"/>
                <w:i w:val="false"/>
                <w:color w:val="000000"/>
                <w:sz w:val="20"/>
              </w:rPr>
              <w:t>
1. Қазақстан Республикасының сәулет, қала құрылысы және құрылыс қызметі туралы нормативтік құқықтық актілері.</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нысандарының (желілік нысандарының) жобалық-жұмыс құжаттамасын әзірлеу уақытының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салушы, құрылыс ұйымының қызметін экономикалық талдаудың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нысанын (желілік нысанды) салу, қайта жаңарту, күрделі жөндеу, бұзу бойынша орындалған жұмыстағы бұзушылықтар мен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Қала құрылысы қызметін қолдаудың ақпараттық жүйесі.</w:t>
            </w:r>
          </w:p>
          <w:p>
            <w:pPr>
              <w:spacing w:after="20"/>
              <w:ind w:left="20"/>
              <w:jc w:val="both"/>
            </w:pPr>
            <w:r>
              <w:rPr>
                <w:rFonts w:ascii="Times New Roman"/>
                <w:b w:val="false"/>
                <w:i w:val="false"/>
                <w:color w:val="000000"/>
                <w:sz w:val="20"/>
              </w:rPr>
              <w:t>
6. Тапсырыс берушінің (әзірлеушінің) қызметін реттейтін Қазақстан Республикасының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86"/>
          <w:p>
            <w:pPr>
              <w:spacing w:after="20"/>
              <w:ind w:left="20"/>
              <w:jc w:val="both"/>
            </w:pPr>
            <w:r>
              <w:rPr>
                <w:rFonts w:ascii="Times New Roman"/>
                <w:b w:val="false"/>
                <w:i w:val="false"/>
                <w:color w:val="000000"/>
                <w:sz w:val="20"/>
              </w:rPr>
              <w:t>
Дағды 3:</w:t>
            </w:r>
          </w:p>
          <w:bookmarkEnd w:id="186"/>
          <w:p>
            <w:pPr>
              <w:spacing w:after="20"/>
              <w:ind w:left="20"/>
              <w:jc w:val="both"/>
            </w:pPr>
            <w:r>
              <w:rPr>
                <w:rFonts w:ascii="Times New Roman"/>
                <w:b w:val="false"/>
                <w:i w:val="false"/>
                <w:color w:val="000000"/>
                <w:sz w:val="20"/>
              </w:rPr>
              <w:t>
Орындалған жұмыстардың көлемі мен құны туралы қол қойылған бастапқы есепке алу құжаттары негізінде жұмыстарды қабылдау және төлеу, орындалған жұмыстарға, жеткізілген өнімге және көрсетілген қызметтерге ақы төлеуге ұсынылған жұмылдырылған ұйымдардың бастапқы бухгалтерлік құжаттарын тексеру және орындау туралы шешім қабылдау, күрделі құрылыс нысанын консервациялау және жаңадан бастау туралы шешім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87"/>
          <w:p>
            <w:pPr>
              <w:spacing w:after="20"/>
              <w:ind w:left="20"/>
              <w:jc w:val="both"/>
            </w:pPr>
            <w:r>
              <w:rPr>
                <w:rFonts w:ascii="Times New Roman"/>
                <w:b w:val="false"/>
                <w:i w:val="false"/>
                <w:color w:val="000000"/>
                <w:sz w:val="20"/>
              </w:rPr>
              <w:t>
1. Орындалған жұмыстардың құрылыс, реконструкция күрделі жөндеу күрделі құрылыс нысанын бұзу (желілік нысан) бойынша, құрылыс процесінде қолданылған материалдардың, құралдардың, конструкциялар мен бұйымдардың жобалық құжаттамасы жұмыс құжаттамалары ұйымдастыру технологиялық құжаттарға, техникалық регламенттерге, ережелер жиынтығына стандарттарға техникалық шарттарға жер учаскесінің жобаларына, инженерлік ізденістерге жоба бюджетіне сәйкессіздіктерді және бұзушылықтарды анықтау.</w:t>
            </w:r>
          </w:p>
          <w:bookmarkEnd w:id="187"/>
          <w:p>
            <w:pPr>
              <w:spacing w:after="20"/>
              <w:ind w:left="20"/>
              <w:jc w:val="both"/>
            </w:pPr>
            <w:r>
              <w:rPr>
                <w:rFonts w:ascii="Times New Roman"/>
                <w:b w:val="false"/>
                <w:i w:val="false"/>
                <w:color w:val="000000"/>
                <w:sz w:val="20"/>
              </w:rPr>
              <w:t>
2. Құрылыстағы тәуекелдерді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88"/>
          <w:p>
            <w:pPr>
              <w:spacing w:after="20"/>
              <w:ind w:left="20"/>
              <w:jc w:val="both"/>
            </w:pPr>
            <w:r>
              <w:rPr>
                <w:rFonts w:ascii="Times New Roman"/>
                <w:b w:val="false"/>
                <w:i w:val="false"/>
                <w:color w:val="000000"/>
                <w:sz w:val="20"/>
              </w:rPr>
              <w:t>
1. Қазақстан Республикасының сәулет, қала құрылысы және құрылыс қызметі туралы нормативтік құқықтық актілері.</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ісінің негіздері.</w:t>
            </w:r>
          </w:p>
          <w:p>
            <w:pPr>
              <w:spacing w:after="20"/>
              <w:ind w:left="20"/>
              <w:jc w:val="both"/>
            </w:pPr>
            <w:r>
              <w:rPr>
                <w:rFonts w:ascii="Times New Roman"/>
                <w:b w:val="false"/>
                <w:i w:val="false"/>
                <w:color w:val="000000"/>
                <w:sz w:val="20"/>
              </w:rPr>
              <w:t>
3. Тәуекелді сәйкестендіру, тәуекелді бағалау, тәуекелдерді өңдеу (оның әсерін азайту немесе жою жөніндегі шараларды әзірлеуді қоса алғанда), тәуекелдерді зерттеу және мониторингілеу, тәуекел мәселелері бойынша ақпарат алмасу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89"/>
          <w:p>
            <w:pPr>
              <w:spacing w:after="20"/>
              <w:ind w:left="20"/>
              <w:jc w:val="both"/>
            </w:pPr>
            <w:r>
              <w:rPr>
                <w:rFonts w:ascii="Times New Roman"/>
                <w:b w:val="false"/>
                <w:i w:val="false"/>
                <w:color w:val="000000"/>
                <w:sz w:val="20"/>
              </w:rPr>
              <w:t>
Еңбек функциясы 2:</w:t>
            </w:r>
          </w:p>
          <w:bookmarkEnd w:id="189"/>
          <w:p>
            <w:pPr>
              <w:spacing w:after="20"/>
              <w:ind w:left="20"/>
              <w:jc w:val="both"/>
            </w:pPr>
            <w:r>
              <w:rPr>
                <w:rFonts w:ascii="Times New Roman"/>
                <w:b w:val="false"/>
                <w:i w:val="false"/>
                <w:color w:val="000000"/>
                <w:sz w:val="20"/>
              </w:rPr>
              <w:t>
Құрылыс салушымен, мердігерлермен, қадағалау органдарымен, уәкілетті органдармен, сараптама жүргізуге уәкілетті органдармен өзара іс-қимылды ұйымдастыру.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90"/>
          <w:p>
            <w:pPr>
              <w:spacing w:after="20"/>
              <w:ind w:left="20"/>
              <w:jc w:val="both"/>
            </w:pPr>
            <w:r>
              <w:rPr>
                <w:rFonts w:ascii="Times New Roman"/>
                <w:b w:val="false"/>
                <w:i w:val="false"/>
                <w:color w:val="000000"/>
                <w:sz w:val="20"/>
              </w:rPr>
              <w:t>
Дағды 1:</w:t>
            </w:r>
          </w:p>
          <w:bookmarkEnd w:id="190"/>
          <w:p>
            <w:pPr>
              <w:spacing w:after="20"/>
              <w:ind w:left="20"/>
              <w:jc w:val="both"/>
            </w:pPr>
            <w:r>
              <w:rPr>
                <w:rFonts w:ascii="Times New Roman"/>
                <w:b w:val="false"/>
                <w:i w:val="false"/>
                <w:color w:val="000000"/>
                <w:sz w:val="20"/>
              </w:rPr>
              <w:t>
Құрылыс салушыны инвестициялық-құрылыс жобасының орындалу барысы туралы жедел ақпаратпен қамтамасыз ету, инвестициялық-құрылыс жобасын іске асыру бойынша қаржыландыру кестесін орындау және құрылыс салушыға есептерді, қажетті ақпаратты, оның ішінде қаржылық ресурстарды пайдалану, келесі кезеңге арналған қаржылық ресурстар  және күрделі құрылыс нысанында (желілік нысандар) анықталған апаттық жағдай туралы есептер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91"/>
          <w:p>
            <w:pPr>
              <w:spacing w:after="20"/>
              <w:ind w:left="20"/>
              <w:jc w:val="both"/>
            </w:pPr>
            <w:r>
              <w:rPr>
                <w:rFonts w:ascii="Times New Roman"/>
                <w:b w:val="false"/>
                <w:i w:val="false"/>
                <w:color w:val="000000"/>
                <w:sz w:val="20"/>
              </w:rPr>
              <w:t>
Машықтар: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Құрылыс жобасын жүзеге асыру кезінде тиімді коммуникацияларды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нысандарын (желілік нысандар) салу, реконструкциялау, күрделі жөндеу, бұзу бойынша құрылыс салушыға қажетті ақпаратты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жобасын жүзеге асыруға қатысты келіссөздер жүргізу және іскерлік хат алмасуды ұйымдастыру.</w:t>
            </w:r>
          </w:p>
          <w:p>
            <w:pPr>
              <w:spacing w:after="20"/>
              <w:ind w:left="20"/>
              <w:jc w:val="both"/>
            </w:pPr>
            <w:r>
              <w:rPr>
                <w:rFonts w:ascii="Times New Roman"/>
                <w:b w:val="false"/>
                <w:i w:val="false"/>
                <w:color w:val="000000"/>
                <w:sz w:val="20"/>
              </w:rPr>
              <w:t>
4. Күрделі құрылыс нысандарын (желілік нысандар) салу, реконструкциялау, күрделі жөндеу, бұзу бойынша мердігерлермен өзара іс-қимылдың мақсаттары мен міндеттерін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92"/>
          <w:p>
            <w:pPr>
              <w:spacing w:after="20"/>
              <w:ind w:left="20"/>
              <w:jc w:val="both"/>
            </w:pPr>
            <w:r>
              <w:rPr>
                <w:rFonts w:ascii="Times New Roman"/>
                <w:b w:val="false"/>
                <w:i w:val="false"/>
                <w:color w:val="000000"/>
                <w:sz w:val="20"/>
              </w:rPr>
              <w:t>
1. Қала құрылысы қызметі, шарттық қатынастар мен нарық субъектілері арасындағы мәмілелер, іс жүргізу және орындалатын еңбек функциялары шеңберіндегі мұрағат мәселелері бойынша нормативтік құқықтық актілер және әкімшілік құжаттардың талаптары.</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тапсырыс берушінің қызметін реттейтін Қазақстан Республикасының құрылыс саласының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4. Күрделі құрылыс нысандарының (желілік нысандар) жобалық және жұмыс құжаттамасын әзірлеу уақытының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93"/>
          <w:p>
            <w:pPr>
              <w:spacing w:after="20"/>
              <w:ind w:left="20"/>
              <w:jc w:val="both"/>
            </w:pPr>
            <w:r>
              <w:rPr>
                <w:rFonts w:ascii="Times New Roman"/>
                <w:b w:val="false"/>
                <w:i w:val="false"/>
                <w:color w:val="000000"/>
                <w:sz w:val="20"/>
              </w:rPr>
              <w:t>
Дағды 2:</w:t>
            </w:r>
          </w:p>
          <w:bookmarkEnd w:id="193"/>
          <w:p>
            <w:pPr>
              <w:spacing w:after="20"/>
              <w:ind w:left="20"/>
              <w:jc w:val="both"/>
            </w:pPr>
            <w:r>
              <w:rPr>
                <w:rFonts w:ascii="Times New Roman"/>
                <w:b w:val="false"/>
                <w:i w:val="false"/>
                <w:color w:val="000000"/>
                <w:sz w:val="20"/>
              </w:rPr>
              <w:t>
Қазақстан Республикасының заңнамасын бұзушылық себептерін анықтау кезінде келтірілген зиянның себептерін анықтауда бақылаушы ретінде жұмыс істеу, қызметкерлердің алдына міндеттер қою және ұйымда техникалық тапсырыс берушінің функцияларын жүзеге асыратын қызметкерлердің оларды орындауын бақылау, жобаны жүзеге асырушыларға талаптар және экономикалық санкциялар қою туралы шешім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94"/>
          <w:p>
            <w:pPr>
              <w:spacing w:after="20"/>
              <w:ind w:left="20"/>
              <w:jc w:val="both"/>
            </w:pPr>
            <w:r>
              <w:rPr>
                <w:rFonts w:ascii="Times New Roman"/>
                <w:b w:val="false"/>
                <w:i w:val="false"/>
                <w:color w:val="000000"/>
                <w:sz w:val="20"/>
              </w:rPr>
              <w:t>
1. Мердігер ұйымдары, қадағалау органдары және уәкілетті органдармен өзара әрекеттесу кезіндегі процестердің басымдылығын анықтау.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нысандарын (желілік нысандар) жоспарлау, салу, реконструкциялау, күрделі жөндеу, бұзу үшін қолда бар материалдық және еңбек ресурстарын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талаптарының сақталуын бақылау.</w:t>
            </w:r>
          </w:p>
          <w:p>
            <w:pPr>
              <w:spacing w:after="20"/>
              <w:ind w:left="20"/>
              <w:jc w:val="both"/>
            </w:pPr>
            <w:r>
              <w:rPr>
                <w:rFonts w:ascii="Times New Roman"/>
                <w:b w:val="false"/>
                <w:i w:val="false"/>
                <w:color w:val="000000"/>
                <w:sz w:val="20"/>
              </w:rPr>
              <w:t>
4. Қызметтің негізгі бағыттары бойынша күрделі құрылыс нысандарының (желілік нысандар) құрылысы, реконструкция, күрделі жөндеу, бұзуда техникалық тапсырыс берушінің мүддесін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95"/>
          <w:p>
            <w:pPr>
              <w:spacing w:after="20"/>
              <w:ind w:left="20"/>
              <w:jc w:val="both"/>
            </w:pPr>
            <w:r>
              <w:rPr>
                <w:rFonts w:ascii="Times New Roman"/>
                <w:b w:val="false"/>
                <w:i w:val="false"/>
                <w:color w:val="000000"/>
                <w:sz w:val="20"/>
              </w:rPr>
              <w:t>
1. Қазақстан Республикасының сәулет, қала құрылысы және құрылыс қызметі туралы нормативтік құқықтық актілері.</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нысандарының (желілік нысандар) жобалық-жұмыс құжаттамасын әзірлеу уақытының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нысандарын (желілік нысандар) салуды, реконструкциялауды, күрделі жөндеуді, бұзуды ұйымдастыруға қатысты әкімшілік, әдістемелік және нормативтік-техникалық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азаматтық, әкімшілік және қылмыстық құқық саласындағы нормативтік құқықтық актілері.</w:t>
            </w:r>
          </w:p>
          <w:p>
            <w:pPr>
              <w:spacing w:after="20"/>
              <w:ind w:left="20"/>
              <w:jc w:val="both"/>
            </w:pPr>
            <w:r>
              <w:rPr>
                <w:rFonts w:ascii="Times New Roman"/>
                <w:b w:val="false"/>
                <w:i w:val="false"/>
                <w:color w:val="000000"/>
                <w:sz w:val="20"/>
              </w:rPr>
              <w:t>
5. Талап қою жұмыстарының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 32783 тіркелген).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басшы (басқарушы) </w:t>
            </w:r>
          </w:p>
        </w:tc>
      </w:tr>
    </w:tbl>
    <w:bookmarkStart w:name="z533" w:id="196"/>
    <w:p>
      <w:pPr>
        <w:spacing w:after="0"/>
        <w:ind w:left="0"/>
        <w:jc w:val="left"/>
      </w:pPr>
      <w:r>
        <w:rPr>
          <w:rFonts w:ascii="Times New Roman"/>
          <w:b/>
          <w:i w:val="false"/>
          <w:color w:val="000000"/>
        </w:rPr>
        <w:t xml:space="preserve"> 4-тарау. Кәсіптік стандарттың техникалық деректері</w:t>
      </w:r>
    </w:p>
    <w:bookmarkEnd w:id="196"/>
    <w:bookmarkStart w:name="z534" w:id="197"/>
    <w:p>
      <w:pPr>
        <w:spacing w:after="0"/>
        <w:ind w:left="0"/>
        <w:jc w:val="both"/>
      </w:pPr>
      <w:r>
        <w:rPr>
          <w:rFonts w:ascii="Times New Roman"/>
          <w:b w:val="false"/>
          <w:i w:val="false"/>
          <w:color w:val="000000"/>
          <w:sz w:val="28"/>
        </w:rPr>
        <w:t>
      9. Мемлекеттік органның атауы:</w:t>
      </w:r>
    </w:p>
    <w:bookmarkEnd w:id="197"/>
    <w:bookmarkStart w:name="z535" w:id="198"/>
    <w:p>
      <w:pPr>
        <w:spacing w:after="0"/>
        <w:ind w:left="0"/>
        <w:jc w:val="both"/>
      </w:pPr>
      <w:r>
        <w:rPr>
          <w:rFonts w:ascii="Times New Roman"/>
          <w:b w:val="false"/>
          <w:i w:val="false"/>
          <w:color w:val="000000"/>
          <w:sz w:val="28"/>
        </w:rPr>
        <w:t>
      Қазақстан Республикасы Су ресурстары және ирригация министрлігі, Д.Жәнібекұлы, d.Zhanibekuly@minsu.gov.kz,+77172740509.</w:t>
      </w:r>
    </w:p>
    <w:bookmarkEnd w:id="198"/>
    <w:bookmarkStart w:name="z536" w:id="199"/>
    <w:p>
      <w:pPr>
        <w:spacing w:after="0"/>
        <w:ind w:left="0"/>
        <w:jc w:val="both"/>
      </w:pPr>
      <w:r>
        <w:rPr>
          <w:rFonts w:ascii="Times New Roman"/>
          <w:b w:val="false"/>
          <w:i w:val="false"/>
          <w:color w:val="000000"/>
          <w:sz w:val="28"/>
        </w:rPr>
        <w:t>
      10. Кәсіптік стандартты әзірлеуге және өзектендіруге қатысатын ұйымдар (кәсіпорындар): Қазақ Ұлттық Су шаруашылығы және ирригация университеті, Қазақ ұлттық зерттеу аграрлық университеті, М.Тынышпаев атындағы логистика және көлік академиясы.</w:t>
      </w:r>
    </w:p>
    <w:bookmarkEnd w:id="199"/>
    <w:bookmarkStart w:name="z537" w:id="200"/>
    <w:p>
      <w:pPr>
        <w:spacing w:after="0"/>
        <w:ind w:left="0"/>
        <w:jc w:val="both"/>
      </w:pPr>
      <w:r>
        <w:rPr>
          <w:rFonts w:ascii="Times New Roman"/>
          <w:b w:val="false"/>
          <w:i w:val="false"/>
          <w:color w:val="000000"/>
          <w:sz w:val="28"/>
        </w:rPr>
        <w:t>
      Орындаушылар:</w:t>
      </w:r>
    </w:p>
    <w:bookmarkEnd w:id="200"/>
    <w:bookmarkStart w:name="z538" w:id="201"/>
    <w:p>
      <w:pPr>
        <w:spacing w:after="0"/>
        <w:ind w:left="0"/>
        <w:jc w:val="both"/>
      </w:pPr>
      <w:r>
        <w:rPr>
          <w:rFonts w:ascii="Times New Roman"/>
          <w:b w:val="false"/>
          <w:i w:val="false"/>
          <w:color w:val="000000"/>
          <w:sz w:val="28"/>
        </w:rPr>
        <w:t>
      Малибеков Алдаберген Кәдірбекұлы, тел.: 87759000230, malibek_a@mail.ru</w:t>
      </w:r>
    </w:p>
    <w:bookmarkEnd w:id="201"/>
    <w:bookmarkStart w:name="z539" w:id="202"/>
    <w:p>
      <w:pPr>
        <w:spacing w:after="0"/>
        <w:ind w:left="0"/>
        <w:jc w:val="both"/>
      </w:pPr>
      <w:r>
        <w:rPr>
          <w:rFonts w:ascii="Times New Roman"/>
          <w:b w:val="false"/>
          <w:i w:val="false"/>
          <w:color w:val="000000"/>
          <w:sz w:val="28"/>
        </w:rPr>
        <w:t>
      Джурумбаева Рахима, 87784506958, D.rahi@mail.ru</w:t>
      </w:r>
    </w:p>
    <w:bookmarkEnd w:id="202"/>
    <w:bookmarkStart w:name="z540" w:id="203"/>
    <w:p>
      <w:pPr>
        <w:spacing w:after="0"/>
        <w:ind w:left="0"/>
        <w:jc w:val="both"/>
      </w:pPr>
      <w:r>
        <w:rPr>
          <w:rFonts w:ascii="Times New Roman"/>
          <w:b w:val="false"/>
          <w:i w:val="false"/>
          <w:color w:val="000000"/>
          <w:sz w:val="28"/>
        </w:rPr>
        <w:t>
      Жолдасов Сапарбек Құрақбайұлы, 87074276801, arnur_68@mail.ru</w:t>
      </w:r>
    </w:p>
    <w:bookmarkEnd w:id="203"/>
    <w:bookmarkStart w:name="z541" w:id="204"/>
    <w:p>
      <w:pPr>
        <w:spacing w:after="0"/>
        <w:ind w:left="0"/>
        <w:jc w:val="both"/>
      </w:pPr>
      <w:r>
        <w:rPr>
          <w:rFonts w:ascii="Times New Roman"/>
          <w:b w:val="false"/>
          <w:i w:val="false"/>
          <w:color w:val="000000"/>
          <w:sz w:val="28"/>
        </w:rPr>
        <w:t>
      Сейтасанов Ибрагим Сматович, 87789027450, ss.ibraqim@mail.ru</w:t>
      </w:r>
    </w:p>
    <w:bookmarkEnd w:id="204"/>
    <w:bookmarkStart w:name="z542" w:id="205"/>
    <w:p>
      <w:pPr>
        <w:spacing w:after="0"/>
        <w:ind w:left="0"/>
        <w:jc w:val="both"/>
      </w:pPr>
      <w:r>
        <w:rPr>
          <w:rFonts w:ascii="Times New Roman"/>
          <w:b w:val="false"/>
          <w:i w:val="false"/>
          <w:color w:val="000000"/>
          <w:sz w:val="28"/>
        </w:rPr>
        <w:t>
      Қалыбекова Есенкүл Мырзагелдиевна, 87471296010, yesenkul@mail.ru</w:t>
      </w:r>
    </w:p>
    <w:bookmarkEnd w:id="205"/>
    <w:bookmarkStart w:name="z543" w:id="206"/>
    <w:p>
      <w:pPr>
        <w:spacing w:after="0"/>
        <w:ind w:left="0"/>
        <w:jc w:val="both"/>
      </w:pPr>
      <w:r>
        <w:rPr>
          <w:rFonts w:ascii="Times New Roman"/>
          <w:b w:val="false"/>
          <w:i w:val="false"/>
          <w:color w:val="000000"/>
          <w:sz w:val="28"/>
        </w:rPr>
        <w:t>
      Мурзалина Гүлшат Бұхарбайқызы, 87478320040, gulsh at_mb@mail.ru</w:t>
      </w:r>
    </w:p>
    <w:bookmarkEnd w:id="206"/>
    <w:bookmarkStart w:name="z544" w:id="207"/>
    <w:p>
      <w:pPr>
        <w:spacing w:after="0"/>
        <w:ind w:left="0"/>
        <w:jc w:val="both"/>
      </w:pPr>
      <w:r>
        <w:rPr>
          <w:rFonts w:ascii="Times New Roman"/>
          <w:b w:val="false"/>
          <w:i w:val="false"/>
          <w:color w:val="000000"/>
          <w:sz w:val="28"/>
        </w:rPr>
        <w:t>
      11. Қазақстан Республикасы Су ресурстары және ирригация министрлігі жанындағы кәсіптік біліктілік жөніндегі салалық кеңес: 2024 жылғы 24 қазандағы № 4 хаттамасы.</w:t>
      </w:r>
    </w:p>
    <w:bookmarkEnd w:id="207"/>
    <w:bookmarkStart w:name="z545" w:id="208"/>
    <w:p>
      <w:pPr>
        <w:spacing w:after="0"/>
        <w:ind w:left="0"/>
        <w:jc w:val="both"/>
      </w:pPr>
      <w:r>
        <w:rPr>
          <w:rFonts w:ascii="Times New Roman"/>
          <w:b w:val="false"/>
          <w:i w:val="false"/>
          <w:color w:val="000000"/>
          <w:sz w:val="28"/>
        </w:rPr>
        <w:t>
      12. Кәсіптік біліктілік жөніндегі ұлттық орган: 2025 жылғы 9 қаңтардағы қорытындысы.</w:t>
      </w:r>
    </w:p>
    <w:bookmarkEnd w:id="208"/>
    <w:bookmarkStart w:name="z546" w:id="209"/>
    <w:p>
      <w:pPr>
        <w:spacing w:after="0"/>
        <w:ind w:left="0"/>
        <w:jc w:val="both"/>
      </w:pPr>
      <w:r>
        <w:rPr>
          <w:rFonts w:ascii="Times New Roman"/>
          <w:b w:val="false"/>
          <w:i w:val="false"/>
          <w:color w:val="000000"/>
          <w:sz w:val="28"/>
        </w:rPr>
        <w:t>
      13. "Атамекен" Қазақстан Республикасының Ұлттық Кәсіпкерлер Палатасы: 2024 жылы 18-қыркүйектегі № 12298/20 сараптамалық қорытынды хаты.</w:t>
      </w:r>
    </w:p>
    <w:bookmarkEnd w:id="209"/>
    <w:bookmarkStart w:name="z547" w:id="210"/>
    <w:p>
      <w:pPr>
        <w:spacing w:after="0"/>
        <w:ind w:left="0"/>
        <w:jc w:val="both"/>
      </w:pPr>
      <w:r>
        <w:rPr>
          <w:rFonts w:ascii="Times New Roman"/>
          <w:b w:val="false"/>
          <w:i w:val="false"/>
          <w:color w:val="000000"/>
          <w:sz w:val="28"/>
        </w:rPr>
        <w:t>
      14. 2-нұсқа нөмірі, шығарылған жылы: 2025 жыл.</w:t>
      </w:r>
    </w:p>
    <w:bookmarkEnd w:id="210"/>
    <w:bookmarkStart w:name="z548" w:id="211"/>
    <w:p>
      <w:pPr>
        <w:spacing w:after="0"/>
        <w:ind w:left="0"/>
        <w:jc w:val="both"/>
      </w:pPr>
      <w:r>
        <w:rPr>
          <w:rFonts w:ascii="Times New Roman"/>
          <w:b w:val="false"/>
          <w:i w:val="false"/>
          <w:color w:val="000000"/>
          <w:sz w:val="28"/>
        </w:rPr>
        <w:t>
      15. Болжамды қайта қарау мерзімі: 31 желтоқсан 2028 жылы.</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