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ed64" w14:textId="80de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қорғау мен пайдалану саласындағы уәкілетті органның мемлекеттік бақылау жасайтын құрылымдық бөлімшелерінің мемлекеттік қызметшілерінің санаттарын су қорын қорғау мен пайдалану саласында мемлекеттік бақылау мен қадағалауды жүзеге асыратын лауазымды адамдарға жатқызу ережелерін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21 мамырдағы № 95-НҚ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54-бабы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Су қорын қорғау мен пайдалану саласындағы уәкілетті органның мемлекеттік бақылау жасайтын құрылымдық бөлімшелерінің мемлекеттік қызметшілерінің санаттарын су қорын қорғау мен пайдалану саласында мемлекеттік бақылау мен қадағалауды жүзеге асыратын лауазымды адамдарға жатқызу ережелері осы бұйрықтың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Су ресурстары және ирригация министрлігі Су ресурстарын реттеу, қорғау және пайдалану комитеті Қазақстан Республикасының заңнамасында белгіленген тәртіппен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2025 жылдың 10 маусымынан бастап қолданысқа енгізіледі және ресми түрде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2025 жылғы 21 мамырдағы</w:t>
            </w:r>
            <w:r>
              <w:br/>
            </w:r>
            <w:r>
              <w:rPr>
                <w:rFonts w:ascii="Times New Roman"/>
                <w:b w:val="false"/>
                <w:i w:val="false"/>
                <w:color w:val="000000"/>
                <w:sz w:val="20"/>
              </w:rPr>
              <w:t>№ 95-НҚ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Су қорын қорғау мен пайдалану саласындағы уәкілетті органның мемлекеттік бақылау жасайтын құрылымдық бөлімшелерінің мемлекеттік қызметшілерінің санаттарын су қорын қорғау мен пайдалану саласында мемлекеттік бақылау мен қадағалауды жүзеге асыратын лауазымды адамдарға жатқызу ережелері</w:t>
      </w:r>
    </w:p>
    <w:bookmarkEnd w:id="5"/>
    <w:bookmarkStart w:name="z8" w:id="6"/>
    <w:p>
      <w:pPr>
        <w:spacing w:after="0"/>
        <w:ind w:left="0"/>
        <w:jc w:val="both"/>
      </w:pPr>
      <w:r>
        <w:rPr>
          <w:rFonts w:ascii="Times New Roman"/>
          <w:b w:val="false"/>
          <w:i w:val="false"/>
          <w:color w:val="000000"/>
          <w:sz w:val="28"/>
        </w:rPr>
        <w:t xml:space="preserve">
      1. Осы Су қорын қорғау мен пайдалану саласындағы уәкілетті органның мемлекеттік бақылау жасайтын құрылымдық бөлімшелерінің мемлекеттік қызметшілерінің санаттарын су қорын қорғау мен пайдалану саласында мемлекеттік бақылау мен қадағалауды жүзеге асыратын лауазымды адамдарға жатқызу ережелері (бұдан әрі – Ережелер) Қазақстан Республикасы Су кодексінің (бұдан әрі – Кодекс) 54-бабы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p>
    <w:bookmarkEnd w:id="6"/>
    <w:bookmarkStart w:name="z9" w:id="7"/>
    <w:p>
      <w:pPr>
        <w:spacing w:after="0"/>
        <w:ind w:left="0"/>
        <w:jc w:val="both"/>
      </w:pPr>
      <w:r>
        <w:rPr>
          <w:rFonts w:ascii="Times New Roman"/>
          <w:b w:val="false"/>
          <w:i w:val="false"/>
          <w:color w:val="000000"/>
          <w:sz w:val="28"/>
        </w:rPr>
        <w:t xml:space="preserve">
      2. Қазақстан Республикасы су қорын қорғау мен пайдалану саласында мемлекеттік бақылау мен қадағалауды жүзеге асыратын лауазымды адамдарды қызметке тағайындау және қызметтен босату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жүзеге асырылады.</w:t>
      </w:r>
    </w:p>
    <w:bookmarkEnd w:id="7"/>
    <w:bookmarkStart w:name="z10" w:id="8"/>
    <w:p>
      <w:pPr>
        <w:spacing w:after="0"/>
        <w:ind w:left="0"/>
        <w:jc w:val="both"/>
      </w:pPr>
      <w:r>
        <w:rPr>
          <w:rFonts w:ascii="Times New Roman"/>
          <w:b w:val="false"/>
          <w:i w:val="false"/>
          <w:color w:val="000000"/>
          <w:sz w:val="28"/>
        </w:rPr>
        <w:t xml:space="preserve">
      3.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асырылады, осы өкілеттіктер Заңның 30-бабындағы </w:t>
      </w:r>
      <w:r>
        <w:rPr>
          <w:rFonts w:ascii="Times New Roman"/>
          <w:b w:val="false"/>
          <w:i w:val="false"/>
          <w:color w:val="000000"/>
          <w:sz w:val="28"/>
        </w:rPr>
        <w:t>1-тармағына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4. Жеке және заңды тұлғалардың Қазақстан Республикасы су заңнамасының талаптарын сақтауын қамтамасыз етуге бағытталған су қорын пайдалану және қорғау саласындағы уәкілетті органның қызметі су қорын пайдалану және қорғау саласындағы мемлекеттік бақылау және қадағалау болып табылады.</w:t>
      </w:r>
    </w:p>
    <w:bookmarkEnd w:id="9"/>
    <w:bookmarkStart w:name="z12" w:id="10"/>
    <w:p>
      <w:pPr>
        <w:spacing w:after="0"/>
        <w:ind w:left="0"/>
        <w:jc w:val="both"/>
      </w:pPr>
      <w:r>
        <w:rPr>
          <w:rFonts w:ascii="Times New Roman"/>
          <w:b w:val="false"/>
          <w:i w:val="false"/>
          <w:color w:val="000000"/>
          <w:sz w:val="28"/>
        </w:rPr>
        <w:t>
      5. Мыналар су қорын қорғау мен пайдалану саласындағы мемлекеттік бақылау және қадағалауды жүзеге асыратын лауазымды адамдарға жатады:</w:t>
      </w:r>
    </w:p>
    <w:bookmarkEnd w:id="10"/>
    <w:bookmarkStart w:name="z13" w:id="11"/>
    <w:p>
      <w:pPr>
        <w:spacing w:after="0"/>
        <w:ind w:left="0"/>
        <w:jc w:val="both"/>
      </w:pPr>
      <w:r>
        <w:rPr>
          <w:rFonts w:ascii="Times New Roman"/>
          <w:b w:val="false"/>
          <w:i w:val="false"/>
          <w:color w:val="000000"/>
          <w:sz w:val="28"/>
        </w:rPr>
        <w:t>
      1) су қорын қорғау және пайдалану саласындағы Қазақстан Республикасының Бас мемлекеттік инспекторы;</w:t>
      </w:r>
    </w:p>
    <w:bookmarkEnd w:id="11"/>
    <w:bookmarkStart w:name="z14" w:id="12"/>
    <w:p>
      <w:pPr>
        <w:spacing w:after="0"/>
        <w:ind w:left="0"/>
        <w:jc w:val="both"/>
      </w:pPr>
      <w:r>
        <w:rPr>
          <w:rFonts w:ascii="Times New Roman"/>
          <w:b w:val="false"/>
          <w:i w:val="false"/>
          <w:color w:val="000000"/>
          <w:sz w:val="28"/>
        </w:rPr>
        <w:t>
      2) су қорын қорғау және пайдалану саласындағы Қазақстан Республикасы Бас мемлекеттік инспекторының орынбасары;</w:t>
      </w:r>
    </w:p>
    <w:bookmarkEnd w:id="12"/>
    <w:bookmarkStart w:name="z15" w:id="13"/>
    <w:p>
      <w:pPr>
        <w:spacing w:after="0"/>
        <w:ind w:left="0"/>
        <w:jc w:val="both"/>
      </w:pPr>
      <w:r>
        <w:rPr>
          <w:rFonts w:ascii="Times New Roman"/>
          <w:b w:val="false"/>
          <w:i w:val="false"/>
          <w:color w:val="000000"/>
          <w:sz w:val="28"/>
        </w:rPr>
        <w:t>
      3) су қорын қорғау және пайдалану саласындағы Қазақстан Республикасының аға мемлекеттік инспекторлары - Су ресурстарын реттеу, қорғау және пайдалану комитетінің (бұдан әрі – Комитет) төраға орынбасарлары;</w:t>
      </w:r>
    </w:p>
    <w:bookmarkEnd w:id="13"/>
    <w:bookmarkStart w:name="z16" w:id="14"/>
    <w:p>
      <w:pPr>
        <w:spacing w:after="0"/>
        <w:ind w:left="0"/>
        <w:jc w:val="both"/>
      </w:pPr>
      <w:r>
        <w:rPr>
          <w:rFonts w:ascii="Times New Roman"/>
          <w:b w:val="false"/>
          <w:i w:val="false"/>
          <w:color w:val="000000"/>
          <w:sz w:val="28"/>
        </w:rPr>
        <w:t>
      4) су қорын қорғау және пайдалану саласындағы Қазақстан Республикасының мемлекеттік инспекторлары:</w:t>
      </w:r>
    </w:p>
    <w:bookmarkEnd w:id="14"/>
    <w:p>
      <w:pPr>
        <w:spacing w:after="0"/>
        <w:ind w:left="0"/>
        <w:jc w:val="both"/>
      </w:pPr>
      <w:r>
        <w:rPr>
          <w:rFonts w:ascii="Times New Roman"/>
          <w:b w:val="false"/>
          <w:i w:val="false"/>
          <w:color w:val="000000"/>
          <w:sz w:val="28"/>
        </w:rPr>
        <w:t>
      - Комитеттің су қорын қорғау және пайдалану саласындағы мемлекеттік бақылау басқармасының басшысы;</w:t>
      </w:r>
    </w:p>
    <w:p>
      <w:pPr>
        <w:spacing w:after="0"/>
        <w:ind w:left="0"/>
        <w:jc w:val="both"/>
      </w:pPr>
      <w:r>
        <w:rPr>
          <w:rFonts w:ascii="Times New Roman"/>
          <w:b w:val="false"/>
          <w:i w:val="false"/>
          <w:color w:val="000000"/>
          <w:sz w:val="28"/>
        </w:rPr>
        <w:t>
      - Комитеттің су қорын пайдалану саласындағы мемлекеттік бақылау басқармасының бас сарапшылары;</w:t>
      </w:r>
    </w:p>
    <w:bookmarkStart w:name="z17" w:id="15"/>
    <w:p>
      <w:pPr>
        <w:spacing w:after="0"/>
        <w:ind w:left="0"/>
        <w:jc w:val="both"/>
      </w:pPr>
      <w:r>
        <w:rPr>
          <w:rFonts w:ascii="Times New Roman"/>
          <w:b w:val="false"/>
          <w:i w:val="false"/>
          <w:color w:val="000000"/>
          <w:sz w:val="28"/>
        </w:rPr>
        <w:t>
      5) су шаруашылығы бассейндерінің бас мемлекеттік инспекторлары - су ресурстарын қорғау және пайдалануды реттеу жөніндегі бассейндік су инспекцияларының (бұдан әрі – бассейндік су инспекциялары) басшылары;</w:t>
      </w:r>
    </w:p>
    <w:bookmarkEnd w:id="15"/>
    <w:bookmarkStart w:name="z18" w:id="16"/>
    <w:p>
      <w:pPr>
        <w:spacing w:after="0"/>
        <w:ind w:left="0"/>
        <w:jc w:val="both"/>
      </w:pPr>
      <w:r>
        <w:rPr>
          <w:rFonts w:ascii="Times New Roman"/>
          <w:b w:val="false"/>
          <w:i w:val="false"/>
          <w:color w:val="000000"/>
          <w:sz w:val="28"/>
        </w:rPr>
        <w:t>
      6) су шаруашылығы бассейндері бас мемлекеттік инспекторларының орынбасарлары - бассейндік су инспекцияларының басшыларының орынбасарлары;</w:t>
      </w:r>
    </w:p>
    <w:bookmarkEnd w:id="16"/>
    <w:bookmarkStart w:name="z19" w:id="17"/>
    <w:p>
      <w:pPr>
        <w:spacing w:after="0"/>
        <w:ind w:left="0"/>
        <w:jc w:val="both"/>
      </w:pPr>
      <w:r>
        <w:rPr>
          <w:rFonts w:ascii="Times New Roman"/>
          <w:b w:val="false"/>
          <w:i w:val="false"/>
          <w:color w:val="000000"/>
          <w:sz w:val="28"/>
        </w:rPr>
        <w:t>
      7) су шаруашылығы бассейндері аға мемлекеттік инспекторлары - бассейндік су инспекцияларының бөлімдерінің басшылары;</w:t>
      </w:r>
    </w:p>
    <w:bookmarkEnd w:id="17"/>
    <w:bookmarkStart w:name="z20" w:id="18"/>
    <w:p>
      <w:pPr>
        <w:spacing w:after="0"/>
        <w:ind w:left="0"/>
        <w:jc w:val="both"/>
      </w:pPr>
      <w:r>
        <w:rPr>
          <w:rFonts w:ascii="Times New Roman"/>
          <w:b w:val="false"/>
          <w:i w:val="false"/>
          <w:color w:val="000000"/>
          <w:sz w:val="28"/>
        </w:rPr>
        <w:t>
      8) су шаруашылығы бассейндері мемлекеттік инспекторлары - бассейндік су инспекцияларының бас мамандары.</w:t>
      </w:r>
    </w:p>
    <w:bookmarkEnd w:id="18"/>
    <w:bookmarkStart w:name="z21" w:id="19"/>
    <w:p>
      <w:pPr>
        <w:spacing w:after="0"/>
        <w:ind w:left="0"/>
        <w:jc w:val="both"/>
      </w:pPr>
      <w:r>
        <w:rPr>
          <w:rFonts w:ascii="Times New Roman"/>
          <w:b w:val="false"/>
          <w:i w:val="false"/>
          <w:color w:val="000000"/>
          <w:sz w:val="28"/>
        </w:rPr>
        <w:t>
      6. Су қорын қорғау және пайдалану саласындағы уәкілетті органның бірінші басшысының орынбасары су қорын қорғау және пайдалану саласындағы Қазақстан Республикасының Бас мемлекеттік инспекторы болып табылады.</w:t>
      </w:r>
    </w:p>
    <w:bookmarkEnd w:id="19"/>
    <w:p>
      <w:pPr>
        <w:spacing w:after="0"/>
        <w:ind w:left="0"/>
        <w:jc w:val="both"/>
      </w:pPr>
      <w:r>
        <w:rPr>
          <w:rFonts w:ascii="Times New Roman"/>
          <w:b w:val="false"/>
          <w:i w:val="false"/>
          <w:color w:val="000000"/>
          <w:sz w:val="28"/>
        </w:rPr>
        <w:t>
      Су қорын қорғау және пайдалану саласындағы уәкілетті орган ведомствосының бірінші басшысы су қорын қорғау және пайдалану саласындағы Қазақстан Республикасы Бас мемлекеттік инспекторының орынбасары болып табылады.</w:t>
      </w:r>
    </w:p>
    <w:bookmarkStart w:name="z22" w:id="20"/>
    <w:p>
      <w:pPr>
        <w:spacing w:after="0"/>
        <w:ind w:left="0"/>
        <w:jc w:val="both"/>
      </w:pPr>
      <w:r>
        <w:rPr>
          <w:rFonts w:ascii="Times New Roman"/>
          <w:b w:val="false"/>
          <w:i w:val="false"/>
          <w:color w:val="000000"/>
          <w:sz w:val="28"/>
        </w:rPr>
        <w:t>
      7. Осы Ереженің 5-тармағының 3-8) тармақшаларында аталған лауазымды адамдарды су қорын қорғау және пайдалану саласындағы уәкілетті орган тағайындайды.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