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68ef" w14:textId="63a6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2025 жылға арналған кондоминиум объектісін басқаруға және кондоминиум объектісінің ортақ мүлкін күтіп -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2025 жылғы 17 сәуірдегі № 21/138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 1-тармағына, Қазақстан Республикасының "Қазақстан Республикасындағы жергілікті мемлекеттік басқару және өзін-өзі басқару туралы" Заңының 6-бабының 1-тармағының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Ақтау қалалық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 бойынша 2025 жылға арналған кондоминиум объектісін басқаруға және кондоминиум объектісінің ортақ мүлкін күтіп-ұстауға арналған ай сайынғы шығыстардың ең төмен мөлшері бір шаршы метр үшін 42,58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төрағасы 	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