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18b24" w14:textId="d418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2024 жылғы 25 желтоқсандағы № 24/182 "2025 - 2027 жылдарға арналған аудандық бюджет туралы" шешіміне өзгерістер енгізу</w:t>
      </w:r>
    </w:p>
    <w:p>
      <w:pPr>
        <w:spacing w:after="0"/>
        <w:ind w:left="0"/>
        <w:jc w:val="both"/>
      </w:pPr>
      <w:r>
        <w:rPr>
          <w:rFonts w:ascii="Times New Roman"/>
          <w:b w:val="false"/>
          <w:i w:val="false"/>
          <w:color w:val="000000"/>
          <w:sz w:val="28"/>
        </w:rPr>
        <w:t>Маңғыстау облысы Бейнеу аудандық мәслихатының 2025 жылғы 11 наурыздағы № 26/202 шешімі</w:t>
      </w:r>
    </w:p>
    <w:p>
      <w:pPr>
        <w:spacing w:after="0"/>
        <w:ind w:left="0"/>
        <w:jc w:val="both"/>
      </w:pPr>
      <w:bookmarkStart w:name="z1" w:id="0"/>
      <w:r>
        <w:rPr>
          <w:rFonts w:ascii="Times New Roman"/>
          <w:b w:val="false"/>
          <w:i w:val="false"/>
          <w:color w:val="000000"/>
          <w:sz w:val="28"/>
        </w:rPr>
        <w:t>
      Бейнеу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Бейнеу аудандық мәслихатының "2025-2027 жылдарға арналған аудандық бюджет туралы" 2024 жылғы 25 желтоқсандағы </w:t>
      </w:r>
      <w:r>
        <w:rPr>
          <w:rFonts w:ascii="Times New Roman"/>
          <w:b w:val="false"/>
          <w:i w:val="false"/>
          <w:color w:val="000000"/>
          <w:sz w:val="28"/>
        </w:rPr>
        <w:t>№24/182</w:t>
      </w:r>
      <w:r>
        <w:rPr>
          <w:rFonts w:ascii="Times New Roman"/>
          <w:b w:val="false"/>
          <w:i w:val="false"/>
          <w:color w:val="000000"/>
          <w:sz w:val="28"/>
        </w:rPr>
        <w:t xml:space="preserve"> шешіміне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2025-2027 жылдарға арналған аудандық бюджет тиісінше осы шешімнің 1, 2 және 3 қосымшаларына сәйкес, оның ішінде 2025 жылға келесідей көлемдерде бекітілсін:</w:t>
      </w:r>
    </w:p>
    <w:bookmarkEnd w:id="2"/>
    <w:bookmarkStart w:name="z5" w:id="3"/>
    <w:p>
      <w:pPr>
        <w:spacing w:after="0"/>
        <w:ind w:left="0"/>
        <w:jc w:val="both"/>
      </w:pPr>
      <w:r>
        <w:rPr>
          <w:rFonts w:ascii="Times New Roman"/>
          <w:b w:val="false"/>
          <w:i w:val="false"/>
          <w:color w:val="000000"/>
          <w:sz w:val="28"/>
        </w:rPr>
        <w:t>
      1) кірістер – 10 694 562,0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бойынша – 7 541 957,6 мың теңге;</w:t>
      </w:r>
    </w:p>
    <w:bookmarkEnd w:id="4"/>
    <w:bookmarkStart w:name="z7" w:id="5"/>
    <w:p>
      <w:pPr>
        <w:spacing w:after="0"/>
        <w:ind w:left="0"/>
        <w:jc w:val="both"/>
      </w:pPr>
      <w:r>
        <w:rPr>
          <w:rFonts w:ascii="Times New Roman"/>
          <w:b w:val="false"/>
          <w:i w:val="false"/>
          <w:color w:val="000000"/>
          <w:sz w:val="28"/>
        </w:rPr>
        <w:t>
      салықтық емес түсімдер бойынша – 86 717,0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бойынша – 120 359,8 мың теңге;</w:t>
      </w:r>
    </w:p>
    <w:bookmarkEnd w:id="6"/>
    <w:bookmarkStart w:name="z9" w:id="7"/>
    <w:p>
      <w:pPr>
        <w:spacing w:after="0"/>
        <w:ind w:left="0"/>
        <w:jc w:val="both"/>
      </w:pPr>
      <w:r>
        <w:rPr>
          <w:rFonts w:ascii="Times New Roman"/>
          <w:b w:val="false"/>
          <w:i w:val="false"/>
          <w:color w:val="000000"/>
          <w:sz w:val="28"/>
        </w:rPr>
        <w:t>
      трансферттердің түсімдері бойынша – 2 945 527,6 мың теңге;</w:t>
      </w:r>
    </w:p>
    <w:bookmarkEnd w:id="7"/>
    <w:bookmarkStart w:name="z10" w:id="8"/>
    <w:p>
      <w:pPr>
        <w:spacing w:after="0"/>
        <w:ind w:left="0"/>
        <w:jc w:val="both"/>
      </w:pPr>
      <w:r>
        <w:rPr>
          <w:rFonts w:ascii="Times New Roman"/>
          <w:b w:val="false"/>
          <w:i w:val="false"/>
          <w:color w:val="000000"/>
          <w:sz w:val="28"/>
        </w:rPr>
        <w:t>
      2) шығындар – 10 869 820,5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107 098,0 мың теңге:</w:t>
      </w:r>
    </w:p>
    <w:bookmarkEnd w:id="9"/>
    <w:bookmarkStart w:name="z12" w:id="10"/>
    <w:p>
      <w:pPr>
        <w:spacing w:after="0"/>
        <w:ind w:left="0"/>
        <w:jc w:val="both"/>
      </w:pPr>
      <w:r>
        <w:rPr>
          <w:rFonts w:ascii="Times New Roman"/>
          <w:b w:val="false"/>
          <w:i w:val="false"/>
          <w:color w:val="000000"/>
          <w:sz w:val="28"/>
        </w:rPr>
        <w:t>
      бюджеттік кредиттер – 216 260,0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109 162,0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5" w:id="13"/>
    <w:p>
      <w:pPr>
        <w:spacing w:after="0"/>
        <w:ind w:left="0"/>
        <w:jc w:val="both"/>
      </w:pPr>
      <w:r>
        <w:rPr>
          <w:rFonts w:ascii="Times New Roman"/>
          <w:b w:val="false"/>
          <w:i w:val="false"/>
          <w:color w:val="000000"/>
          <w:sz w:val="28"/>
        </w:rPr>
        <w:t>
      қаржы активтерін сатып алу – 0 теңге;</w:t>
      </w:r>
    </w:p>
    <w:bookmarkEnd w:id="13"/>
    <w:bookmarkStart w:name="z16"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7" w:id="15"/>
    <w:p>
      <w:pPr>
        <w:spacing w:after="0"/>
        <w:ind w:left="0"/>
        <w:jc w:val="both"/>
      </w:pPr>
      <w:r>
        <w:rPr>
          <w:rFonts w:ascii="Times New Roman"/>
          <w:b w:val="false"/>
          <w:i w:val="false"/>
          <w:color w:val="000000"/>
          <w:sz w:val="28"/>
        </w:rPr>
        <w:t>
      5) бюджет тапшылығы (профициті) – -282 356,5 мың теңге;</w:t>
      </w:r>
    </w:p>
    <w:bookmarkEnd w:id="15"/>
    <w:bookmarkStart w:name="z18" w:id="16"/>
    <w:p>
      <w:pPr>
        <w:spacing w:after="0"/>
        <w:ind w:left="0"/>
        <w:jc w:val="both"/>
      </w:pPr>
      <w:r>
        <w:rPr>
          <w:rFonts w:ascii="Times New Roman"/>
          <w:b w:val="false"/>
          <w:i w:val="false"/>
          <w:color w:val="000000"/>
          <w:sz w:val="28"/>
        </w:rPr>
        <w:t>
      6) бюджет тапшылығын қаржыландыру (профицитін пайдалану) –</w:t>
      </w:r>
    </w:p>
    <w:bookmarkEnd w:id="16"/>
    <w:bookmarkStart w:name="z19" w:id="17"/>
    <w:p>
      <w:pPr>
        <w:spacing w:after="0"/>
        <w:ind w:left="0"/>
        <w:jc w:val="both"/>
      </w:pPr>
      <w:r>
        <w:rPr>
          <w:rFonts w:ascii="Times New Roman"/>
          <w:b w:val="false"/>
          <w:i w:val="false"/>
          <w:color w:val="000000"/>
          <w:sz w:val="28"/>
        </w:rPr>
        <w:t>
      282 356,5 мың теңге;</w:t>
      </w:r>
    </w:p>
    <w:bookmarkEnd w:id="17"/>
    <w:bookmarkStart w:name="z20" w:id="18"/>
    <w:p>
      <w:pPr>
        <w:spacing w:after="0"/>
        <w:ind w:left="0"/>
        <w:jc w:val="both"/>
      </w:pPr>
      <w:r>
        <w:rPr>
          <w:rFonts w:ascii="Times New Roman"/>
          <w:b w:val="false"/>
          <w:i w:val="false"/>
          <w:color w:val="000000"/>
          <w:sz w:val="28"/>
        </w:rPr>
        <w:t>
      қарыздар түсімі – 216 260,0 мың теңге;</w:t>
      </w:r>
    </w:p>
    <w:bookmarkEnd w:id="18"/>
    <w:bookmarkStart w:name="z21" w:id="19"/>
    <w:p>
      <w:pPr>
        <w:spacing w:after="0"/>
        <w:ind w:left="0"/>
        <w:jc w:val="both"/>
      </w:pPr>
      <w:r>
        <w:rPr>
          <w:rFonts w:ascii="Times New Roman"/>
          <w:b w:val="false"/>
          <w:i w:val="false"/>
          <w:color w:val="000000"/>
          <w:sz w:val="28"/>
        </w:rPr>
        <w:t>
      қарыздарды өтеу – 109 555,0 мың теңге;</w:t>
      </w:r>
    </w:p>
    <w:bookmarkEnd w:id="19"/>
    <w:bookmarkStart w:name="z22" w:id="20"/>
    <w:p>
      <w:pPr>
        <w:spacing w:after="0"/>
        <w:ind w:left="0"/>
        <w:jc w:val="both"/>
      </w:pPr>
      <w:r>
        <w:rPr>
          <w:rFonts w:ascii="Times New Roman"/>
          <w:b w:val="false"/>
          <w:i w:val="false"/>
          <w:color w:val="000000"/>
          <w:sz w:val="28"/>
        </w:rPr>
        <w:t>
      бюджет қаражатының пайдаланылатын қалдықтары – 175 651,3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w:t>
      </w:r>
    </w:p>
    <w:bookmarkStart w:name="z24" w:id="21"/>
    <w:p>
      <w:pPr>
        <w:spacing w:after="0"/>
        <w:ind w:left="0"/>
        <w:jc w:val="both"/>
      </w:pPr>
      <w:r>
        <w:rPr>
          <w:rFonts w:ascii="Times New Roman"/>
          <w:b w:val="false"/>
          <w:i w:val="false"/>
          <w:color w:val="000000"/>
          <w:sz w:val="28"/>
        </w:rPr>
        <w:t>
      "2025 жылға арналған аудандық бюджетке келесідей мөлшерлерде кірістерді бөлу нормативтері бөлінгені ескерілсін:</w:t>
      </w:r>
    </w:p>
    <w:bookmarkEnd w:id="21"/>
    <w:bookmarkStart w:name="z25" w:id="2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 – 100 пайыз;</w:t>
      </w:r>
    </w:p>
    <w:bookmarkEnd w:id="22"/>
    <w:bookmarkStart w:name="z26" w:id="23"/>
    <w:p>
      <w:pPr>
        <w:spacing w:after="0"/>
        <w:ind w:left="0"/>
        <w:jc w:val="both"/>
      </w:pPr>
      <w:r>
        <w:rPr>
          <w:rFonts w:ascii="Times New Roman"/>
          <w:b w:val="false"/>
          <w:i w:val="false"/>
          <w:color w:val="000000"/>
          <w:sz w:val="28"/>
        </w:rPr>
        <w:t>
      2) төлем көзiнен салық салынатын табыстардан ұсталатын жеке табыс салығы – 37,7 пайыз;</w:t>
      </w:r>
    </w:p>
    <w:bookmarkEnd w:id="23"/>
    <w:bookmarkStart w:name="z27" w:id="24"/>
    <w:p>
      <w:pPr>
        <w:spacing w:after="0"/>
        <w:ind w:left="0"/>
        <w:jc w:val="both"/>
      </w:pPr>
      <w:r>
        <w:rPr>
          <w:rFonts w:ascii="Times New Roman"/>
          <w:b w:val="false"/>
          <w:i w:val="false"/>
          <w:color w:val="000000"/>
          <w:sz w:val="28"/>
        </w:rPr>
        <w:t>
      3) төлем көзiнен салық салынбайтын табыстардан ұсталатын жеке табыс салығы – 100 пайыз;</w:t>
      </w:r>
    </w:p>
    <w:bookmarkEnd w:id="24"/>
    <w:bookmarkStart w:name="z28" w:id="25"/>
    <w:p>
      <w:pPr>
        <w:spacing w:after="0"/>
        <w:ind w:left="0"/>
        <w:jc w:val="both"/>
      </w:pPr>
      <w:r>
        <w:rPr>
          <w:rFonts w:ascii="Times New Roman"/>
          <w:b w:val="false"/>
          <w:i w:val="false"/>
          <w:color w:val="000000"/>
          <w:sz w:val="28"/>
        </w:rPr>
        <w:t>
      4) төлем көзiнен салық салынбайтын шетелдiк азаматтар табыстарынан ұсталатын жеке табыс салығы – 100 пайыз;</w:t>
      </w:r>
    </w:p>
    <w:bookmarkEnd w:id="25"/>
    <w:bookmarkStart w:name="z29" w:id="26"/>
    <w:p>
      <w:pPr>
        <w:spacing w:after="0"/>
        <w:ind w:left="0"/>
        <w:jc w:val="both"/>
      </w:pPr>
      <w:r>
        <w:rPr>
          <w:rFonts w:ascii="Times New Roman"/>
          <w:b w:val="false"/>
          <w:i w:val="false"/>
          <w:color w:val="000000"/>
          <w:sz w:val="28"/>
        </w:rPr>
        <w:t>
      5) әлеуметтік салық –37,8 пайыз.";</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31" w:id="27"/>
    <w:p>
      <w:pPr>
        <w:spacing w:after="0"/>
        <w:ind w:left="0"/>
        <w:jc w:val="both"/>
      </w:pPr>
      <w:r>
        <w:rPr>
          <w:rFonts w:ascii="Times New Roman"/>
          <w:b w:val="false"/>
          <w:i w:val="false"/>
          <w:color w:val="000000"/>
          <w:sz w:val="28"/>
        </w:rPr>
        <w:t>
      "2025 жылға арналған аудандық бюджетке республикалық, облыстық бюджеттен және Ұлттық қордан ағымдағы нысаналы трансферттердің, нысаналы даму трансферттері және бюджеттік кредиттердің 921 563,0 мың теңге сомасында бөлінгені қаперге алынсын. Оларды пайдалану тәртібі аудан әкімдігінің қаулысының негізінде анықталады.";</w:t>
      </w:r>
    </w:p>
    <w:bookmarkEnd w:id="27"/>
    <w:bookmarkStart w:name="z32"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8"/>
    <w:bookmarkStart w:name="z33" w:id="29"/>
    <w:p>
      <w:pPr>
        <w:spacing w:after="0"/>
        <w:ind w:left="0"/>
        <w:jc w:val="both"/>
      </w:pPr>
      <w:r>
        <w:rPr>
          <w:rFonts w:ascii="Times New Roman"/>
          <w:b w:val="false"/>
          <w:i w:val="false"/>
          <w:color w:val="000000"/>
          <w:sz w:val="28"/>
        </w:rPr>
        <w:t>
      2. Осы шешім 2025 жылдың 1 қаңтарынан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Бейнеу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А.Бораш</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№26/202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№24/182 шешіміне 1 қосымша</w:t>
            </w:r>
          </w:p>
        </w:tc>
      </w:tr>
    </w:tbl>
    <w:bookmarkStart w:name="z40" w:id="30"/>
    <w:p>
      <w:pPr>
        <w:spacing w:after="0"/>
        <w:ind w:left="0"/>
        <w:jc w:val="left"/>
      </w:pPr>
      <w:r>
        <w:rPr>
          <w:rFonts w:ascii="Times New Roman"/>
          <w:b/>
          <w:i w:val="false"/>
          <w:color w:val="000000"/>
        </w:rPr>
        <w:t xml:space="preserve"> 2025 жылға арналған аудандық бюджет</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10 694 562,0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7 541 957,6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1 145 631,0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669 837,1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5 392 797,5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2 945 517,0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10 869 820,5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3 748 506,7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2 889 253,7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1 728 664,7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2 214 934,0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216 971,0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1 066 142,0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278 576,0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216 260,0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175 651,5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№26/202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№24/182 шешіміне 4 қосымша</w:t>
            </w:r>
          </w:p>
        </w:tc>
      </w:tr>
    </w:tbl>
    <w:bookmarkStart w:name="z47" w:id="31"/>
    <w:p>
      <w:pPr>
        <w:spacing w:after="0"/>
        <w:ind w:left="0"/>
        <w:jc w:val="left"/>
      </w:pPr>
      <w:r>
        <w:rPr>
          <w:rFonts w:ascii="Times New Roman"/>
          <w:b/>
          <w:i w:val="false"/>
          <w:color w:val="000000"/>
        </w:rPr>
        <w:t xml:space="preserve"> 2025 жылға арналған бюджеттік инвестициялық жобаларды (бағдарламаларды)  іске асыруға бағытталған аудандық бюджеттің бюджеттік даму  бағдарламаларының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