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ada8" w14:textId="9f5a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Рудный қаласы әкімдігінің 2025 жылғы 2 сәуірдегі № 235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1-тармағы 5-1)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өтініш негізінде,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Рудный қаласы, 19 шағынауданы мекенжайы бойында "Қостанай облысының Рудный қаласы, 19 шағынауданы мекенжайы бойында сыртқы кәріз тораптарын салу" жобасы бойынша сыртқы кәріз тораптарын төсеу мақсатында көлемі 0,5327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