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813e" w14:textId="7e08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25 желтоқсандағы № 253 "Әулиекөл ауданының 2025-2027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2025 жылғы 14 мамырдағы № 312 шешімі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2025-2027 жылдарға арналған аудандық бюджеті туралы" 2024 жылғы 25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Әулиекөл ауданының 2025 - 2027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8 175 295,5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2 579 682,0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25 281,0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5 854,0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5 564 478,5 мың теңге;</w:t>
      </w:r>
    </w:p>
    <w:bookmarkEnd w:id="8"/>
    <w:bookmarkStart w:name="z13" w:id="9"/>
    <w:p>
      <w:pPr>
        <w:spacing w:after="0"/>
        <w:ind w:left="0"/>
        <w:jc w:val="both"/>
      </w:pPr>
      <w:r>
        <w:rPr>
          <w:rFonts w:ascii="Times New Roman"/>
          <w:b w:val="false"/>
          <w:i w:val="false"/>
          <w:color w:val="000000"/>
          <w:sz w:val="28"/>
        </w:rPr>
        <w:t>
      2) шығындар – 8 370 318,7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106 397,0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220 192,0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113 795,0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- 301 420,2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301 420,2 мың теңге. ";</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2025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8175295,5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5561659,8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5561659,8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8370318,7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9"/>
    <w:p>
      <w:pPr>
        <w:spacing w:after="0"/>
        <w:ind w:left="0"/>
        <w:jc w:val="left"/>
      </w:pPr>
      <w:r>
        <w:rPr>
          <w:rFonts w:ascii="Times New Roman"/>
          <w:b/>
          <w:i w:val="false"/>
          <w:color w:val="000000"/>
        </w:rPr>
        <w:t xml:space="preserve"> Әулиекөл ауданының 2026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3394355,8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9" w:id="20"/>
    <w:p>
      <w:pPr>
        <w:spacing w:after="0"/>
        <w:ind w:left="0"/>
        <w:jc w:val="left"/>
      </w:pPr>
      <w:r>
        <w:rPr>
          <w:rFonts w:ascii="Times New Roman"/>
          <w:b/>
          <w:i w:val="false"/>
          <w:color w:val="000000"/>
        </w:rPr>
        <w:t xml:space="preserve"> Әулиекөл ауданының 2027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