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ed87" w14:textId="408e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Әулиекөл ауданы Новонежин ауылдық округі әкімінің 2024 жылғы 23 қазандағы № 7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Новонежин ауылдық округі әкімінің 2025 жылғы 4 сәуірдегі № 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Әулиекөл аудандық аумақтық инспекциясы" мемлекеттік мекемесі бас мемлекеттік ветеринариялық-санитариялық инспекторының 2025 жылғы 1 сәуірдегі № 01-22/168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Әулиекөл ауданы Қазанбасы ауылдық округі Калинин ауылының аумағында ірі қара малдың бруцеллез ауруын жою бойынша кешенді ветеринариялық іс-шаралардың жүргізілуіне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Әулиекөл ауданы Новонежин ауылдық округі әкімінің 2024 жылғы 23 қазандағы № 7 </w:t>
      </w:r>
      <w:r>
        <w:rPr>
          <w:rFonts w:ascii="Times New Roman"/>
          <w:b w:val="false"/>
          <w:i w:val="false"/>
          <w:color w:val="000000"/>
          <w:sz w:val="28"/>
        </w:rPr>
        <w:t>шешімінің</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 201940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"Новонежин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Новонежин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 Денсаулық</w:t>
      </w:r>
    </w:p>
    <w:bookmarkEnd w:id="9"/>
    <w:bookmarkStart w:name="z15" w:id="10"/>
    <w:p>
      <w:pPr>
        <w:spacing w:after="0"/>
        <w:ind w:left="0"/>
        <w:jc w:val="both"/>
      </w:pPr>
      <w:r>
        <w:rPr>
          <w:rFonts w:ascii="Times New Roman"/>
          <w:b w:val="false"/>
          <w:i w:val="false"/>
          <w:color w:val="000000"/>
          <w:sz w:val="28"/>
        </w:rPr>
        <w:t>
      сақтау министрлігі Санитариялық-</w:t>
      </w:r>
    </w:p>
    <w:bookmarkEnd w:id="10"/>
    <w:bookmarkStart w:name="z16" w:id="11"/>
    <w:p>
      <w:pPr>
        <w:spacing w:after="0"/>
        <w:ind w:left="0"/>
        <w:jc w:val="both"/>
      </w:pPr>
      <w:r>
        <w:rPr>
          <w:rFonts w:ascii="Times New Roman"/>
          <w:b w:val="false"/>
          <w:i w:val="false"/>
          <w:color w:val="000000"/>
          <w:sz w:val="28"/>
        </w:rPr>
        <w:t>
      эпидемиологиялық бақылау комитеті</w:t>
      </w:r>
    </w:p>
    <w:bookmarkEnd w:id="11"/>
    <w:bookmarkStart w:name="z17" w:id="12"/>
    <w:p>
      <w:pPr>
        <w:spacing w:after="0"/>
        <w:ind w:left="0"/>
        <w:jc w:val="both"/>
      </w:pPr>
      <w:r>
        <w:rPr>
          <w:rFonts w:ascii="Times New Roman"/>
          <w:b w:val="false"/>
          <w:i w:val="false"/>
          <w:color w:val="000000"/>
          <w:sz w:val="28"/>
        </w:rPr>
        <w:t>
      Қостанай облысының санитариялық-</w:t>
      </w:r>
    </w:p>
    <w:bookmarkEnd w:id="12"/>
    <w:bookmarkStart w:name="z18" w:id="13"/>
    <w:p>
      <w:pPr>
        <w:spacing w:after="0"/>
        <w:ind w:left="0"/>
        <w:jc w:val="both"/>
      </w:pPr>
      <w:r>
        <w:rPr>
          <w:rFonts w:ascii="Times New Roman"/>
          <w:b w:val="false"/>
          <w:i w:val="false"/>
          <w:color w:val="000000"/>
          <w:sz w:val="28"/>
        </w:rPr>
        <w:t>
      эпидемиологиялық бақылау департаменті</w:t>
      </w:r>
    </w:p>
    <w:bookmarkEnd w:id="13"/>
    <w:bookmarkStart w:name="z19" w:id="14"/>
    <w:p>
      <w:pPr>
        <w:spacing w:after="0"/>
        <w:ind w:left="0"/>
        <w:jc w:val="both"/>
      </w:pPr>
      <w:r>
        <w:rPr>
          <w:rFonts w:ascii="Times New Roman"/>
          <w:b w:val="false"/>
          <w:i w:val="false"/>
          <w:color w:val="000000"/>
          <w:sz w:val="28"/>
        </w:rPr>
        <w:t>
      Әулиекөл аудандық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мекемесінің</w:t>
      </w:r>
    </w:p>
    <w:bookmarkEnd w:id="16"/>
    <w:bookmarkStart w:name="z22" w:id="17"/>
    <w:p>
      <w:pPr>
        <w:spacing w:after="0"/>
        <w:ind w:left="0"/>
        <w:jc w:val="both"/>
      </w:pPr>
      <w:r>
        <w:rPr>
          <w:rFonts w:ascii="Times New Roman"/>
          <w:b w:val="false"/>
          <w:i w:val="false"/>
          <w:color w:val="000000"/>
          <w:sz w:val="28"/>
        </w:rPr>
        <w:t>
      басшысы</w:t>
      </w:r>
    </w:p>
    <w:bookmarkEnd w:id="17"/>
    <w:bookmarkStart w:name="z23" w:id="18"/>
    <w:p>
      <w:pPr>
        <w:spacing w:after="0"/>
        <w:ind w:left="0"/>
        <w:jc w:val="both"/>
      </w:pPr>
      <w:r>
        <w:rPr>
          <w:rFonts w:ascii="Times New Roman"/>
          <w:b w:val="false"/>
          <w:i w:val="false"/>
          <w:color w:val="000000"/>
          <w:sz w:val="28"/>
        </w:rPr>
        <w:t>
      ______________________ Ж. Тургумбаев</w:t>
      </w:r>
    </w:p>
    <w:bookmarkEnd w:id="18"/>
    <w:bookmarkStart w:name="z24" w:id="19"/>
    <w:p>
      <w:pPr>
        <w:spacing w:after="0"/>
        <w:ind w:left="0"/>
        <w:jc w:val="both"/>
      </w:pPr>
      <w:r>
        <w:rPr>
          <w:rFonts w:ascii="Times New Roman"/>
          <w:b w:val="false"/>
          <w:i w:val="false"/>
          <w:color w:val="000000"/>
          <w:sz w:val="28"/>
        </w:rPr>
        <w:t>
      2025 жылғы "___" ___________________</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Әулиекөл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 А. Тайшибаев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