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bb92" w14:textId="a21b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күзеті, орман өрт сөндіру станциялары және авиациялық-өрт қызметі қызметкерлерін орман өртін сөндіруге оқыту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17 қаңтардағы № 10-Ө және Қазақстан Республикасының Төтенше жағдайлар министрінің 2025 жылғы 25 қаңтардағы № 25 бірлескен бұйрығы</w:t>
      </w:r>
    </w:p>
    <w:p>
      <w:pPr>
        <w:spacing w:after="0"/>
        <w:ind w:left="0"/>
        <w:jc w:val="both"/>
      </w:pPr>
      <w:bookmarkStart w:name="z4" w:id="0"/>
      <w:r>
        <w:rPr>
          <w:rFonts w:ascii="Times New Roman"/>
          <w:b w:val="false"/>
          <w:i w:val="false"/>
          <w:color w:val="000000"/>
          <w:sz w:val="28"/>
        </w:rPr>
        <w:t xml:space="preserve">
      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бекіту туралы Қазақстан Республикасы Төтенше жағдайлар министрінің 2014 жылғы 9 маусымдағы № 276 (нормативтік құқықтық актілерді мемлекеттік тіркеу тізілімінде № 9510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орман өртін сөндіруге қатысатын мемлекеттік орман күзеті, орман өрт сөндіру станциясы, әуе-өрт сөндіру қызметі қызметкерлерін Қазақстан Республикасының мемлекеттік орман қоры аумағындағы өрттердің алдын алу, анықтау және сөндіру дағдыларына оқудан өтуін ұйымдастыру мақсатында БҰЙЫРАМЫЗ:</w:t>
      </w:r>
    </w:p>
    <w:bookmarkEnd w:id="0"/>
    <w:bookmarkStart w:name="z5" w:id="1"/>
    <w:p>
      <w:pPr>
        <w:spacing w:after="0"/>
        <w:ind w:left="0"/>
        <w:jc w:val="both"/>
      </w:pPr>
      <w:r>
        <w:rPr>
          <w:rFonts w:ascii="Times New Roman"/>
          <w:b w:val="false"/>
          <w:i w:val="false"/>
          <w:color w:val="000000"/>
          <w:sz w:val="28"/>
        </w:rPr>
        <w:t xml:space="preserve">
      1. Қоса беріліп отырған орман өртін сөндіруге қатысатын мемлекеттік орман күзеті, орман өрт станциясы қызметкерлерін, авиациялық-өрт сөндіру қызметі қызметкерлерінің оқыту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және табиғи ресурстар министірлігінің Орман шаруашылығы және жануарлар дүниесі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бірлескен бұйрықты Қазақстан Республикасы Экология және табиғи ресурстар министірлігінің және Төтенше жағдайлар министрлігінің интернет-ресурстарында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Қазақстан Республикасы Төтенше жағдайлар министрінің міндетін атқарушының 2023 жылғы 10 қарашадағы № 605 және Қазақстан Республикасы Экология және табиғи ресурстар министрінің 2023 жылғы 14 қарашадағы № 320-Ө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жойылсын.</w:t>
      </w:r>
    </w:p>
    <w:bookmarkEnd w:id="5"/>
    <w:bookmarkStart w:name="z10" w:id="6"/>
    <w:p>
      <w:pPr>
        <w:spacing w:after="0"/>
        <w:ind w:left="0"/>
        <w:jc w:val="both"/>
      </w:pPr>
      <w:r>
        <w:rPr>
          <w:rFonts w:ascii="Times New Roman"/>
          <w:b w:val="false"/>
          <w:i w:val="false"/>
          <w:color w:val="000000"/>
          <w:sz w:val="28"/>
        </w:rPr>
        <w:t>
      4. Облыс әкімдіктері, Қазақстан Республикасы Төтенше жағдайлар министрлігінің Мәлік Ғабдуллин атындағы Азаматтық қорғау академиясының оқу орталықтары, төтенше жағдайлар департаменттері, "Қазавиаорманқорғау" РМҚК және облыстық аумақтық инспекциялары облыстық аумақтық инспекция, мемлекеттік орман күзеті, орман өртін сөндіру станциясы, "Қазавиаорманқорғау" РМҚК-ның республикалық диспетчерлік қызметі мен әуе-өрт сөндіру қызметі қызметкерлерінің оқытудан өтуін және оны ұйымдастыруды уақытылы қамтамасыз етсін.</w:t>
      </w:r>
    </w:p>
    <w:bookmarkEnd w:id="6"/>
    <w:bookmarkStart w:name="z11" w:id="7"/>
    <w:p>
      <w:pPr>
        <w:spacing w:after="0"/>
        <w:ind w:left="0"/>
        <w:jc w:val="both"/>
      </w:pPr>
      <w:r>
        <w:rPr>
          <w:rFonts w:ascii="Times New Roman"/>
          <w:b w:val="false"/>
          <w:i w:val="false"/>
          <w:color w:val="000000"/>
          <w:sz w:val="28"/>
        </w:rPr>
        <w:t>
      5. Осы бірлескен бұйрықтың орындалуы бойынша жұмысты үйлестіру жетекшілік ететін Қазақстан Республикасының Төтенше жағдайлар және Экология және табиғи ресурстар вице-министрлеріне жүктелсін.</w:t>
      </w:r>
    </w:p>
    <w:bookmarkEnd w:id="7"/>
    <w:bookmarkStart w:name="z12" w:id="8"/>
    <w:p>
      <w:pPr>
        <w:spacing w:after="0"/>
        <w:ind w:left="0"/>
        <w:jc w:val="both"/>
      </w:pPr>
      <w:r>
        <w:rPr>
          <w:rFonts w:ascii="Times New Roman"/>
          <w:b w:val="false"/>
          <w:i w:val="false"/>
          <w:color w:val="000000"/>
          <w:sz w:val="28"/>
        </w:rPr>
        <w:t>
      6. Осы бірлескен бұйрық мемлекеттік орган басшыларының соңғысы қол қойған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Е. Нысанбаев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2025 жылғы 17 қаңтардағы</w:t>
            </w:r>
            <w:r>
              <w:br/>
            </w:r>
            <w:r>
              <w:rPr>
                <w:rFonts w:ascii="Times New Roman"/>
                <w:b w:val="false"/>
                <w:i w:val="false"/>
                <w:color w:val="000000"/>
                <w:sz w:val="20"/>
              </w:rPr>
              <w:t>№ 10-Ө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25 қаңтардағы</w:t>
            </w:r>
            <w:r>
              <w:br/>
            </w:r>
            <w:r>
              <w:rPr>
                <w:rFonts w:ascii="Times New Roman"/>
                <w:b w:val="false"/>
                <w:i w:val="false"/>
                <w:color w:val="000000"/>
                <w:sz w:val="20"/>
              </w:rPr>
              <w:t>№ 25 бірлескен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Мемлекеттік орман күзеті, орман өрт сөндіру станциялары және әуе-өрт сөндіру қызметі қызметкерлерін орман өртін сөндіруге оқыту қағидалары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Мемлекеттік орман күзеті, орман өрт станциялары және әуе-өрт сөндіру қызметі қызметкерлерін орман өрттерін сөндіруге оқыту қағидалары (бұдан әрі-қағидалар) орманды күзету және қорғау саласында жұмыс істейтін қызметкерлердің мемлекеттік орман қоры аумағында табиғи өрттер мен жануларды сөндіру жөніндегі дағдыларды игеруі, ормандардағы өрт қауіпсіздігі саласындағы талаптарды зерделеу, орман өрттерінің алдын алу және табиғи өрттерді сөндіру кезіндегі қауіпсіздік шаралары жұмыстар кешенін орындау мақсатында әзірленді.</w:t>
      </w:r>
    </w:p>
    <w:bookmarkEnd w:id="11"/>
    <w:bookmarkStart w:name="z19" w:id="12"/>
    <w:p>
      <w:pPr>
        <w:spacing w:after="0"/>
        <w:ind w:left="0"/>
        <w:jc w:val="both"/>
      </w:pPr>
      <w:r>
        <w:rPr>
          <w:rFonts w:ascii="Times New Roman"/>
          <w:b w:val="false"/>
          <w:i w:val="false"/>
          <w:color w:val="000000"/>
          <w:sz w:val="28"/>
        </w:rPr>
        <w:t>
      Қорғалатын орман алқабының ерекшеліктерін үнемі зерделеу әр қызметкердің тапсырмасы болып табылады және оның білімін тексеру кезінде ескеріледі.</w:t>
      </w:r>
    </w:p>
    <w:bookmarkEnd w:id="12"/>
    <w:bookmarkStart w:name="z20" w:id="13"/>
    <w:p>
      <w:pPr>
        <w:spacing w:after="0"/>
        <w:ind w:left="0"/>
        <w:jc w:val="both"/>
      </w:pPr>
      <w:r>
        <w:rPr>
          <w:rFonts w:ascii="Times New Roman"/>
          <w:b w:val="false"/>
          <w:i w:val="false"/>
          <w:color w:val="000000"/>
          <w:sz w:val="28"/>
        </w:rPr>
        <w:t>
      2. Осы Қағидаларың тапсырмасы мемлекеттік орман күзеті, орман өрт станциялары, әуе-өрт сөндіру қызметі қызметкерлерін Қазақстан Республикасы Төтенше жағдайлар министрлігінің М. Ғабдуллин атындағы азаматтық қорғау академиясының (бұдан әрі – ҚР ТЖМ АҚА) базасында білікті оқыту болып табылады.</w:t>
      </w:r>
    </w:p>
    <w:bookmarkEnd w:id="13"/>
    <w:bookmarkStart w:name="z21" w:id="14"/>
    <w:p>
      <w:pPr>
        <w:spacing w:after="0"/>
        <w:ind w:left="0"/>
        <w:jc w:val="both"/>
      </w:pPr>
      <w:r>
        <w:rPr>
          <w:rFonts w:ascii="Times New Roman"/>
          <w:b w:val="false"/>
          <w:i w:val="false"/>
          <w:color w:val="000000"/>
          <w:sz w:val="28"/>
        </w:rPr>
        <w:t>
      3. Мемлекеттік орман күзеті, орман өрт станциялары және әуе өрт сөндіру қызметі қызметкерлерінің оқытудан өтуін жалпы ұйымдастыру және үйлестіру Қазақстан Республикасы Экология және табиғи ресурстар министрлігінің Орман шаруашылығы және жануарлар дүниесі комитетінің жүзеге асырады (бұдан әрі – ОШЖДК).</w:t>
      </w:r>
    </w:p>
    <w:bookmarkEnd w:id="14"/>
    <w:bookmarkStart w:name="z22" w:id="15"/>
    <w:p>
      <w:pPr>
        <w:spacing w:after="0"/>
        <w:ind w:left="0"/>
        <w:jc w:val="left"/>
      </w:pPr>
      <w:r>
        <w:rPr>
          <w:rFonts w:ascii="Times New Roman"/>
          <w:b/>
          <w:i w:val="false"/>
          <w:color w:val="000000"/>
        </w:rPr>
        <w:t xml:space="preserve"> 2-тарау. Әуе-өрт сөндіру қызметінің, орман өрт сөндіру станциясының, мемлекеттік орман күзетінің басшыларына оқытуды ұйымдастыру тәртібі</w:t>
      </w:r>
    </w:p>
    <w:bookmarkEnd w:id="15"/>
    <w:bookmarkStart w:name="z23" w:id="16"/>
    <w:p>
      <w:pPr>
        <w:spacing w:after="0"/>
        <w:ind w:left="0"/>
        <w:jc w:val="both"/>
      </w:pPr>
      <w:r>
        <w:rPr>
          <w:rFonts w:ascii="Times New Roman"/>
          <w:b w:val="false"/>
          <w:i w:val="false"/>
          <w:color w:val="000000"/>
          <w:sz w:val="28"/>
        </w:rPr>
        <w:t xml:space="preserve">
      4. Мемлекеттік орман күзетінің, орман өрт станцияларының және әуе-өрт сөндіру қызметінің басшыларын табиғи өрттерді сөндіру дағдыларына оқыту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бекіту бойынша ҚР ТЖМ АҚА оқу орталықтарында жүзеге асырылады.</w:t>
      </w:r>
    </w:p>
    <w:bookmarkEnd w:id="16"/>
    <w:bookmarkStart w:name="z24" w:id="17"/>
    <w:p>
      <w:pPr>
        <w:spacing w:after="0"/>
        <w:ind w:left="0"/>
        <w:jc w:val="both"/>
      </w:pPr>
      <w:r>
        <w:rPr>
          <w:rFonts w:ascii="Times New Roman"/>
          <w:b w:val="false"/>
          <w:i w:val="false"/>
          <w:color w:val="000000"/>
          <w:sz w:val="28"/>
        </w:rPr>
        <w:t xml:space="preserve">
      5. Жыл сайын 1 ақпаннан кешіктірмей облыстық аумақтық инспекция (бұдан әрі – ОАИ)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орман күзеті, орман өрт сөндіру станциялары және әуе-өрт сөндіру қызметі басшыларын оқытуға арналған өтінімдер мен тізімдерді ҚР ТЖМ АҚА-на жібереді.</w:t>
      </w:r>
    </w:p>
    <w:bookmarkEnd w:id="17"/>
    <w:bookmarkStart w:name="z25" w:id="18"/>
    <w:p>
      <w:pPr>
        <w:spacing w:after="0"/>
        <w:ind w:left="0"/>
        <w:jc w:val="both"/>
      </w:pPr>
      <w:r>
        <w:rPr>
          <w:rFonts w:ascii="Times New Roman"/>
          <w:b w:val="false"/>
          <w:i w:val="false"/>
          <w:color w:val="000000"/>
          <w:sz w:val="28"/>
        </w:rPr>
        <w:t xml:space="preserve">
      6. ҚР ТЖМ АҚА өтінімдер негізінде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жыл сайын жылдың аяғына дейін 30 тыңдаушыдан тұратын оқу тобына арнап, келесі оқу жылына оқу жоспарын әзірлейді және бекітеді.</w:t>
      </w:r>
    </w:p>
    <w:bookmarkEnd w:id="18"/>
    <w:bookmarkStart w:name="z26" w:id="19"/>
    <w:p>
      <w:pPr>
        <w:spacing w:after="0"/>
        <w:ind w:left="0"/>
        <w:jc w:val="both"/>
      </w:pPr>
      <w:r>
        <w:rPr>
          <w:rFonts w:ascii="Times New Roman"/>
          <w:b w:val="false"/>
          <w:i w:val="false"/>
          <w:color w:val="000000"/>
          <w:sz w:val="28"/>
        </w:rPr>
        <w:t xml:space="preserve">
      7. ОАИ-ның бұйрығымен орман саласының білікті қызметкерлері қатарынан тартылатын дәріскерлердің құрамы (ҚР ТЖМ АҚА әрбір оқу орталығына),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білім беру бағдарламасының тақырыптары (69 сағат көлемінде), қорытынды бақылау тесттері, емтихан комиссиясының мүшелері (ОАИ өкілдерінің құрамынан) және лекторларды тарту мерзімдері айқындалады. Бұл бұйрық оқу басталғанға дейін 10 жұмыс күнінен кешіктірмей ҚР ТЖМ АҚА-на жіберіледі.</w:t>
      </w:r>
    </w:p>
    <w:bookmarkEnd w:id="19"/>
    <w:bookmarkStart w:name="z27" w:id="20"/>
    <w:p>
      <w:pPr>
        <w:spacing w:after="0"/>
        <w:ind w:left="0"/>
        <w:jc w:val="both"/>
      </w:pPr>
      <w:r>
        <w:rPr>
          <w:rFonts w:ascii="Times New Roman"/>
          <w:b w:val="false"/>
          <w:i w:val="false"/>
          <w:color w:val="000000"/>
          <w:sz w:val="28"/>
        </w:rPr>
        <w:t>
      Оқыту формасы теориялық және практикалық.</w:t>
      </w:r>
    </w:p>
    <w:bookmarkEnd w:id="20"/>
    <w:bookmarkStart w:name="z28" w:id="21"/>
    <w:p>
      <w:pPr>
        <w:spacing w:after="0"/>
        <w:ind w:left="0"/>
        <w:jc w:val="both"/>
      </w:pPr>
      <w:r>
        <w:rPr>
          <w:rFonts w:ascii="Times New Roman"/>
          <w:b w:val="false"/>
          <w:i w:val="false"/>
          <w:color w:val="000000"/>
          <w:sz w:val="28"/>
        </w:rPr>
        <w:t>
      8. ҚР ТЖМ АҚА оқу орталықтарына бару және кері қайтуға байланысты шығындарды өтеу, оқу кезеңінде тамақпен және тұрғын үймен қамтамасыз ету еңбек заңнамасына сәйкес жүзеге асырылады.</w:t>
      </w:r>
    </w:p>
    <w:bookmarkEnd w:id="21"/>
    <w:bookmarkStart w:name="z29" w:id="22"/>
    <w:p>
      <w:pPr>
        <w:spacing w:after="0"/>
        <w:ind w:left="0"/>
        <w:jc w:val="both"/>
      </w:pPr>
      <w:r>
        <w:rPr>
          <w:rFonts w:ascii="Times New Roman"/>
          <w:b w:val="false"/>
          <w:i w:val="false"/>
          <w:color w:val="000000"/>
          <w:sz w:val="28"/>
        </w:rPr>
        <w:t>
      9. Мемлекеттік өртке қарсы қызметтің құзыреті бойынша дәріс және практикалық сабақтар өткізуді ҚР ТЖМ АҚА оқу орталықтарының оқытушылар құрамы қамтамасыз етеді.</w:t>
      </w:r>
    </w:p>
    <w:bookmarkEnd w:id="22"/>
    <w:bookmarkStart w:name="z30" w:id="23"/>
    <w:p>
      <w:pPr>
        <w:spacing w:after="0"/>
        <w:ind w:left="0"/>
        <w:jc w:val="both"/>
      </w:pPr>
      <w:r>
        <w:rPr>
          <w:rFonts w:ascii="Times New Roman"/>
          <w:b w:val="false"/>
          <w:i w:val="false"/>
          <w:color w:val="000000"/>
          <w:sz w:val="28"/>
        </w:rPr>
        <w:t>
      10. Оқу орталығына оқуға келген мемлекеттік орман күзетінің, орман өрт станциялары мен әуе өрт қызметінің басшылары оқу кезеңінде ҚР ТЖМ АҚА бұйрығымен тыңдаушылар қатарына қабылданады.</w:t>
      </w:r>
    </w:p>
    <w:bookmarkEnd w:id="23"/>
    <w:bookmarkStart w:name="z31" w:id="24"/>
    <w:p>
      <w:pPr>
        <w:spacing w:after="0"/>
        <w:ind w:left="0"/>
        <w:jc w:val="both"/>
      </w:pPr>
      <w:r>
        <w:rPr>
          <w:rFonts w:ascii="Times New Roman"/>
          <w:b w:val="false"/>
          <w:i w:val="false"/>
          <w:color w:val="000000"/>
          <w:sz w:val="28"/>
        </w:rPr>
        <w:t>
      11.Тыңдаушылар оқу орталықтарына келгеннен кейін өздерімен бірге жеке басын куәландыратын құжаттары, маусым бойынша тәжірибелік сабақтарға арналған арнайы киімдері және қажетті жазуға керек-жарақтары болуы қажет.</w:t>
      </w:r>
    </w:p>
    <w:bookmarkEnd w:id="24"/>
    <w:bookmarkStart w:name="z32" w:id="25"/>
    <w:p>
      <w:pPr>
        <w:spacing w:after="0"/>
        <w:ind w:left="0"/>
        <w:jc w:val="both"/>
      </w:pPr>
      <w:r>
        <w:rPr>
          <w:rFonts w:ascii="Times New Roman"/>
          <w:b w:val="false"/>
          <w:i w:val="false"/>
          <w:color w:val="000000"/>
          <w:sz w:val="28"/>
        </w:rPr>
        <w:t>
      12. Сабақтар әр топқа ҚР ТЖМ АҚА бекітетін кестеге сәйкес өткізіледі. өртті сөндіруге ұйыммен және басшылықпен байланысты қызметкерлер санаты үшін – 36 сағаттан кем емес, қалған санаттарға-26 сағаттан кем емес.</w:t>
      </w:r>
    </w:p>
    <w:bookmarkEnd w:id="25"/>
    <w:bookmarkStart w:name="z33" w:id="26"/>
    <w:p>
      <w:pPr>
        <w:spacing w:after="0"/>
        <w:ind w:left="0"/>
        <w:jc w:val="both"/>
      </w:pPr>
      <w:r>
        <w:rPr>
          <w:rFonts w:ascii="Times New Roman"/>
          <w:b w:val="false"/>
          <w:i w:val="false"/>
          <w:color w:val="000000"/>
          <w:sz w:val="28"/>
        </w:rPr>
        <w:t>
      13. Дәріс сабақтары күн сайын сағат 9:00-ден 13:20-ға дейін, әр дәріс 80 минуттан, 10 минуттық үзіліспен, өткізіледі. Тәжірибелік сабақтар түстен кейін сағат 15:00-ден бастап 17:50-ге дейін өткізіледі. Дәріскер болмаған жағдайда, сондай-ақ тәжірибелік сабақтарды өткізу үшін қолайсыз ауа райы жағдайында сабақ кестесіне өзгерістер енгізуге болады.</w:t>
      </w:r>
    </w:p>
    <w:bookmarkEnd w:id="26"/>
    <w:bookmarkStart w:name="z34" w:id="27"/>
    <w:p>
      <w:pPr>
        <w:spacing w:after="0"/>
        <w:ind w:left="0"/>
        <w:jc w:val="both"/>
      </w:pPr>
      <w:r>
        <w:rPr>
          <w:rFonts w:ascii="Times New Roman"/>
          <w:b w:val="false"/>
          <w:i w:val="false"/>
          <w:color w:val="000000"/>
          <w:sz w:val="28"/>
        </w:rPr>
        <w:t>
      14. Оқу аяқталғаннан кейін тест қабылдауды осы Қағидалардың 14-тармағына сәйкес ОАИ өкілдері құрамынан құрылған емтихан комиссиясы және оқу орталығының оқытушы құрамы жүзеге асырады, тест тапсыру нәтижелері еркін формадағы хаттамамен ресімделеді.</w:t>
      </w:r>
    </w:p>
    <w:bookmarkEnd w:id="27"/>
    <w:bookmarkStart w:name="z35" w:id="28"/>
    <w:p>
      <w:pPr>
        <w:spacing w:after="0"/>
        <w:ind w:left="0"/>
        <w:jc w:val="both"/>
      </w:pPr>
      <w:r>
        <w:rPr>
          <w:rFonts w:ascii="Times New Roman"/>
          <w:b w:val="false"/>
          <w:i w:val="false"/>
          <w:color w:val="000000"/>
          <w:sz w:val="28"/>
        </w:rPr>
        <w:t>
      15. Оқыту нәтижелері сынақтарды қабылдау хаттамаларында және оқудан өткені туралы сертификатта көрсетіледі. Сертификат табиғи өрттерді сөндіру бойынша басшылықты жүзеге асыратын қызметкердің базалық құзыреттерінің болуын растайтын құжат болып табылады.</w:t>
      </w:r>
    </w:p>
    <w:bookmarkEnd w:id="28"/>
    <w:bookmarkStart w:name="z36" w:id="29"/>
    <w:p>
      <w:pPr>
        <w:spacing w:after="0"/>
        <w:ind w:left="0"/>
        <w:jc w:val="both"/>
      </w:pPr>
      <w:r>
        <w:rPr>
          <w:rFonts w:ascii="Times New Roman"/>
          <w:b w:val="false"/>
          <w:i w:val="false"/>
          <w:color w:val="000000"/>
          <w:sz w:val="28"/>
        </w:rPr>
        <w:t xml:space="preserve">
      16. Тест нәтижелерін бағалау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оқу жетістіктерін бағалаудың балдық-рейтингтік әріптік жүйесі пайдаланылады.</w:t>
      </w:r>
    </w:p>
    <w:bookmarkEnd w:id="29"/>
    <w:bookmarkStart w:name="z37" w:id="30"/>
    <w:p>
      <w:pPr>
        <w:spacing w:after="0"/>
        <w:ind w:left="0"/>
        <w:jc w:val="both"/>
      </w:pPr>
      <w:r>
        <w:rPr>
          <w:rFonts w:ascii="Times New Roman"/>
          <w:b w:val="false"/>
          <w:i w:val="false"/>
          <w:color w:val="000000"/>
          <w:sz w:val="28"/>
        </w:rPr>
        <w:t>
      17. Тестілеу ОАИ әзірлеген және бекіткен 5 жауап нұсқасымен 50 сұрақтан тұрады, (тестілеуді тапсыру уақыты әр сұраққа 2 минуттан бөлінеді).</w:t>
      </w:r>
    </w:p>
    <w:bookmarkEnd w:id="30"/>
    <w:bookmarkStart w:name="z38" w:id="31"/>
    <w:p>
      <w:pPr>
        <w:spacing w:after="0"/>
        <w:ind w:left="0"/>
        <w:jc w:val="both"/>
      </w:pPr>
      <w:r>
        <w:rPr>
          <w:rFonts w:ascii="Times New Roman"/>
          <w:b w:val="false"/>
          <w:i w:val="false"/>
          <w:color w:val="000000"/>
          <w:sz w:val="28"/>
        </w:rPr>
        <w:t>
      18. Тестілеу аяқталғаннан кейін тыңдаушыларға оның нәтижелері хабарланады. Қанағаттанарлықсыз баға алған кезде тыңдаушыларға сол күні қайта тапсыру мүмкіндігі беріледі. Қайта тапсыру нәтижелері бойынша алынған "қанағаттанарлықсыз" баға тыңдаушыны оқудан шығаруға және сертификат беруден бас тартуға негіз болып табылады, сондай-ақ табиғи өртті сөндіру қызметін атқаруға мүмкіндік бермейді.</w:t>
      </w:r>
    </w:p>
    <w:bookmarkEnd w:id="31"/>
    <w:bookmarkStart w:name="z39" w:id="32"/>
    <w:p>
      <w:pPr>
        <w:spacing w:after="0"/>
        <w:ind w:left="0"/>
        <w:jc w:val="both"/>
      </w:pPr>
      <w:r>
        <w:rPr>
          <w:rFonts w:ascii="Times New Roman"/>
          <w:b w:val="false"/>
          <w:i w:val="false"/>
          <w:color w:val="000000"/>
          <w:sz w:val="28"/>
        </w:rPr>
        <w:t xml:space="preserve">
      19. ОШЖДК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өзінің интернет-ресурсында (электрондық форматта) оқудың аяқталғанын растайтын сертификаттарды орналастырады. Емтихан комиссиясының хаттамасы оқу орталығының орналасқан жері бойынша ОАИ-да сақталады.</w:t>
      </w:r>
    </w:p>
    <w:bookmarkEnd w:id="32"/>
    <w:bookmarkStart w:name="z40" w:id="33"/>
    <w:p>
      <w:pPr>
        <w:spacing w:after="0"/>
        <w:ind w:left="0"/>
        <w:jc w:val="left"/>
      </w:pPr>
      <w:r>
        <w:rPr>
          <w:rFonts w:ascii="Times New Roman"/>
          <w:b/>
          <w:i w:val="false"/>
          <w:color w:val="000000"/>
        </w:rPr>
        <w:t xml:space="preserve"> 3-тарау. Басшылық лауазым атқармайтын мемлекеттік орман күзеті, орман өрт сөндіру станциясы мен әуе-өрт сөндіру қызметінің қызметкерлеріне оқытуды жүргізу тәртібі</w:t>
      </w:r>
    </w:p>
    <w:bookmarkEnd w:id="33"/>
    <w:bookmarkStart w:name="z41" w:id="34"/>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басшылар оларда ҚР ТЖМ АҚА сертификаты болған кезде мемлекеттік орман күзетінде, орман өрт сөндіру станцияларында және әуе-өрт сөндіру қызметінде басшылық лауазымдарды атқармайтын қызметкерлерді ОАИ бекіткен кестеге сәйкес тікелей жұмыс орнында одан әрі оқытады.</w:t>
      </w:r>
    </w:p>
    <w:bookmarkEnd w:id="34"/>
    <w:bookmarkStart w:name="z42" w:id="35"/>
    <w:p>
      <w:pPr>
        <w:spacing w:after="0"/>
        <w:ind w:left="0"/>
        <w:jc w:val="both"/>
      </w:pPr>
      <w:r>
        <w:rPr>
          <w:rFonts w:ascii="Times New Roman"/>
          <w:b w:val="false"/>
          <w:i w:val="false"/>
          <w:color w:val="000000"/>
          <w:sz w:val="28"/>
        </w:rPr>
        <w:t>
      21. Басшылық лауазым атқармайтын қызметкерлерді жұмыс орнында оқытуды ұйымдастыру кезінде шақырылатын дәріскерлердің, сондай-ақ емтихан комиссиясы мүшелерінің құрамы ОАИ-дың тиісті бұйрықтарымен айқындалады, бұйрықта сабақ тақырыптар мен дәріскерлердің шақыртылатын мерзімдері бектіледі.</w:t>
      </w:r>
    </w:p>
    <w:bookmarkEnd w:id="35"/>
    <w:bookmarkStart w:name="z43" w:id="36"/>
    <w:p>
      <w:pPr>
        <w:spacing w:after="0"/>
        <w:ind w:left="0"/>
        <w:jc w:val="both"/>
      </w:pPr>
      <w:r>
        <w:rPr>
          <w:rFonts w:ascii="Times New Roman"/>
          <w:b w:val="false"/>
          <w:i w:val="false"/>
          <w:color w:val="000000"/>
          <w:sz w:val="28"/>
        </w:rPr>
        <w:t>
      22. Басшылық лауазым атқармайтын қызметкерлерді жұмыс орнында оқытуды ұйымдастыру барысында "Қазавиаорманқорғау" РМҚК, ОАИ және Төтенше жағдайлар департаментінің (бұдан әрі – ТЖД, келісім бойынша) аумақтық бөлімшелерінің оқытушылар құрамымен қамтамасыз етіледі.</w:t>
      </w:r>
    </w:p>
    <w:bookmarkEnd w:id="36"/>
    <w:bookmarkStart w:name="z44" w:id="37"/>
    <w:p>
      <w:pPr>
        <w:spacing w:after="0"/>
        <w:ind w:left="0"/>
        <w:jc w:val="both"/>
      </w:pPr>
      <w:r>
        <w:rPr>
          <w:rFonts w:ascii="Times New Roman"/>
          <w:b w:val="false"/>
          <w:i w:val="false"/>
          <w:color w:val="000000"/>
          <w:sz w:val="28"/>
        </w:rPr>
        <w:t>
      23. Жұмыс беруші қызметкерлерді оқытуға жібермес бұрын жол жүру және оқу процесінде жүріс-тұрыс ережелері туралы нұсқама өткізеді.</w:t>
      </w:r>
    </w:p>
    <w:bookmarkEnd w:id="37"/>
    <w:bookmarkStart w:name="z45" w:id="38"/>
    <w:p>
      <w:pPr>
        <w:spacing w:after="0"/>
        <w:ind w:left="0"/>
        <w:jc w:val="both"/>
      </w:pPr>
      <w:r>
        <w:rPr>
          <w:rFonts w:ascii="Times New Roman"/>
          <w:b w:val="false"/>
          <w:i w:val="false"/>
          <w:color w:val="000000"/>
          <w:sz w:val="28"/>
        </w:rPr>
        <w:t>
      24. Басшылық лауазым атқармайтын қызметкерлерді жұмыс орнында оқыту ОАИ бұйрығының негізінде ұйымдастырылады.</w:t>
      </w:r>
    </w:p>
    <w:bookmarkEnd w:id="38"/>
    <w:bookmarkStart w:name="z46" w:id="39"/>
    <w:p>
      <w:pPr>
        <w:spacing w:after="0"/>
        <w:ind w:left="0"/>
        <w:jc w:val="both"/>
      </w:pPr>
      <w:r>
        <w:rPr>
          <w:rFonts w:ascii="Times New Roman"/>
          <w:b w:val="false"/>
          <w:i w:val="false"/>
          <w:color w:val="000000"/>
          <w:sz w:val="28"/>
        </w:rPr>
        <w:t>
      25. Басшылық лауазым атқармайтын қызметкерлер жұмыс орнында оқуды аяқтағаннан кейін тест қабылдауды ОАИ өкілдері құрамынан, "Қазавиаорманқорғау" РМҚК мамандарынан және ТЖД бөлімшесінің қызметкерінен (келісім бойынша) құрылған емтихан комиссиясы жүзеге асырады. Тест тапсыру нәтижелері еркін формадағы хаттамамен ресімделеді.</w:t>
      </w:r>
    </w:p>
    <w:bookmarkEnd w:id="39"/>
    <w:bookmarkStart w:name="z47" w:id="40"/>
    <w:p>
      <w:pPr>
        <w:spacing w:after="0"/>
        <w:ind w:left="0"/>
        <w:jc w:val="both"/>
      </w:pPr>
      <w:r>
        <w:rPr>
          <w:rFonts w:ascii="Times New Roman"/>
          <w:b w:val="false"/>
          <w:i w:val="false"/>
          <w:color w:val="000000"/>
          <w:sz w:val="28"/>
        </w:rPr>
        <w:t>
      26. Емтихан комиссиясының хаттамасы негізінде басшылық лауазымдарды атқармайтын жұмыс орнында оқудан өткен және тестілеуді сәтті тапсырған адамдарға қатысты ОАИ үш жұмыс күн ішінде оқуды аяқтау туралы бұйрық шығарады және оқудың аяқталғанын растайтын хаттаманы (электронды түрде) ОШЖДК интернет-ресурсында орналастырады.</w:t>
      </w:r>
    </w:p>
    <w:bookmarkEnd w:id="40"/>
    <w:bookmarkStart w:name="z48" w:id="41"/>
    <w:p>
      <w:pPr>
        <w:spacing w:after="0"/>
        <w:ind w:left="0"/>
        <w:jc w:val="both"/>
      </w:pPr>
      <w:r>
        <w:rPr>
          <w:rFonts w:ascii="Times New Roman"/>
          <w:b w:val="false"/>
          <w:i w:val="false"/>
          <w:color w:val="000000"/>
          <w:sz w:val="28"/>
        </w:rPr>
        <w:t xml:space="preserve">
      27. Кәсіптік даярлау жөніндегі нормативтік жаттығулар кешені және басшылық қызмет атқармайтын қызметкерлердің дене шынықтыру даярлығы жөніндегі бақылау нормативтері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w:t>
            </w:r>
            <w:r>
              <w:br/>
            </w:r>
            <w:r>
              <w:rPr>
                <w:rFonts w:ascii="Times New Roman"/>
                <w:b w:val="false"/>
                <w:i w:val="false"/>
                <w:color w:val="000000"/>
                <w:sz w:val="20"/>
              </w:rPr>
              <w:t>орман өрт сөндіру станциялары</w:t>
            </w:r>
            <w:r>
              <w:br/>
            </w:r>
            <w:r>
              <w:rPr>
                <w:rFonts w:ascii="Times New Roman"/>
                <w:b w:val="false"/>
                <w:i w:val="false"/>
                <w:color w:val="000000"/>
                <w:sz w:val="20"/>
              </w:rPr>
              <w:t>және әуе-өрт сөндіру қызметі</w:t>
            </w:r>
            <w:r>
              <w:br/>
            </w:r>
            <w:r>
              <w:rPr>
                <w:rFonts w:ascii="Times New Roman"/>
                <w:b w:val="false"/>
                <w:i w:val="false"/>
                <w:color w:val="000000"/>
                <w:sz w:val="20"/>
              </w:rPr>
              <w:t xml:space="preserve">қызметкерлерін орман </w:t>
            </w:r>
            <w:r>
              <w:br/>
            </w:r>
            <w:r>
              <w:rPr>
                <w:rFonts w:ascii="Times New Roman"/>
                <w:b w:val="false"/>
                <w:i w:val="false"/>
                <w:color w:val="000000"/>
                <w:sz w:val="20"/>
              </w:rPr>
              <w:t>ртін сөндіруге оқыту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bookmarkStart w:name="z50" w:id="42"/>
    <w:p>
      <w:pPr>
        <w:spacing w:after="0"/>
        <w:ind w:left="0"/>
        <w:jc w:val="left"/>
      </w:pPr>
      <w:r>
        <w:rPr>
          <w:rFonts w:ascii="Times New Roman"/>
          <w:b/>
          <w:i w:val="false"/>
          <w:color w:val="000000"/>
        </w:rPr>
        <w:t xml:space="preserve"> Облыстарды Қазақстан Республикасы Төтенше жағдайлар министрлігінің Мәлік Ғабдуллин атындағы Азаматтық қорғау академиясының оқу орталықтарына бекіту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ОО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ОО</w:t>
            </w:r>
          </w:p>
        </w:tc>
      </w:tr>
    </w:tbl>
    <w:bookmarkStart w:name="z51" w:id="43"/>
    <w:p>
      <w:pPr>
        <w:spacing w:after="0"/>
        <w:ind w:left="0"/>
        <w:jc w:val="both"/>
      </w:pPr>
      <w:r>
        <w:rPr>
          <w:rFonts w:ascii="Times New Roman"/>
          <w:b w:val="false"/>
          <w:i w:val="false"/>
          <w:color w:val="000000"/>
          <w:sz w:val="28"/>
        </w:rPr>
        <w:t>
      Кестенің жалғасы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ОО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ОО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w:t>
            </w:r>
            <w:r>
              <w:br/>
            </w:r>
            <w:r>
              <w:rPr>
                <w:rFonts w:ascii="Times New Roman"/>
                <w:b w:val="false"/>
                <w:i w:val="false"/>
                <w:color w:val="000000"/>
                <w:sz w:val="20"/>
              </w:rPr>
              <w:t>орман өрт сөндіру станциялары</w:t>
            </w:r>
            <w:r>
              <w:br/>
            </w:r>
            <w:r>
              <w:rPr>
                <w:rFonts w:ascii="Times New Roman"/>
                <w:b w:val="false"/>
                <w:i w:val="false"/>
                <w:color w:val="000000"/>
                <w:sz w:val="20"/>
              </w:rPr>
              <w:t>және әуе-өрт сөндіру қызметі</w:t>
            </w:r>
            <w:r>
              <w:br/>
            </w:r>
            <w:r>
              <w:rPr>
                <w:rFonts w:ascii="Times New Roman"/>
                <w:b w:val="false"/>
                <w:i w:val="false"/>
                <w:color w:val="000000"/>
                <w:sz w:val="20"/>
              </w:rPr>
              <w:t xml:space="preserve">қызметкерлерін орман </w:t>
            </w:r>
            <w:r>
              <w:br/>
            </w:r>
            <w:r>
              <w:rPr>
                <w:rFonts w:ascii="Times New Roman"/>
                <w:b w:val="false"/>
                <w:i w:val="false"/>
                <w:color w:val="000000"/>
                <w:sz w:val="20"/>
              </w:rPr>
              <w:t>ртін сөндіруге оқыту</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bl>
    <w:bookmarkStart w:name="z53" w:id="44"/>
    <w:p>
      <w:pPr>
        <w:spacing w:after="0"/>
        <w:ind w:left="0"/>
        <w:jc w:val="left"/>
      </w:pPr>
      <w:r>
        <w:rPr>
          <w:rFonts w:ascii="Times New Roman"/>
          <w:b/>
          <w:i w:val="false"/>
          <w:color w:val="000000"/>
        </w:rPr>
        <w:t xml:space="preserve"> Облыстық орман шаруашылығы және жануарлар дүниесі аумақтық инспекцияның басшысына _______________ мемлекеттік орман күзетінің, орман өрт сөндіру станциясының, әуе-өрт сөндіру қызметінің басшыларын ___________________________ оқытуға 20__ жылғы __________ айларына  өтінім</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 (бар болса), ЖСН, ұялы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 орналасқан қаланың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w:t>
            </w:r>
            <w:r>
              <w:br/>
            </w:r>
            <w:r>
              <w:rPr>
                <w:rFonts w:ascii="Times New Roman"/>
                <w:b w:val="false"/>
                <w:i w:val="false"/>
                <w:color w:val="000000"/>
                <w:sz w:val="20"/>
              </w:rPr>
              <w:t>орман өрт сөндіру станциялары</w:t>
            </w:r>
            <w:r>
              <w:br/>
            </w:r>
            <w:r>
              <w:rPr>
                <w:rFonts w:ascii="Times New Roman"/>
                <w:b w:val="false"/>
                <w:i w:val="false"/>
                <w:color w:val="000000"/>
                <w:sz w:val="20"/>
              </w:rPr>
              <w:t>және әуе-өрт сөндіру қызметі</w:t>
            </w:r>
            <w:r>
              <w:br/>
            </w:r>
            <w:r>
              <w:rPr>
                <w:rFonts w:ascii="Times New Roman"/>
                <w:b w:val="false"/>
                <w:i w:val="false"/>
                <w:color w:val="000000"/>
                <w:sz w:val="20"/>
              </w:rPr>
              <w:t xml:space="preserve">қызметкерлерін орман </w:t>
            </w:r>
            <w:r>
              <w:br/>
            </w:r>
            <w:r>
              <w:rPr>
                <w:rFonts w:ascii="Times New Roman"/>
                <w:b w:val="false"/>
                <w:i w:val="false"/>
                <w:color w:val="000000"/>
                <w:sz w:val="20"/>
              </w:rPr>
              <w:t>ртін сөндіруге оқыту</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bl>
    <w:bookmarkStart w:name="z55" w:id="45"/>
    <w:p>
      <w:pPr>
        <w:spacing w:after="0"/>
        <w:ind w:left="0"/>
        <w:jc w:val="left"/>
      </w:pPr>
      <w:r>
        <w:rPr>
          <w:rFonts w:ascii="Times New Roman"/>
          <w:b/>
          <w:i w:val="false"/>
          <w:color w:val="000000"/>
        </w:rPr>
        <w:t xml:space="preserve"> 20__ жылғы ____________________ айларына өрт сөндіру басшыларын оқытуға өтінім</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орман мекемелері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оқу орталығы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оқу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6"/>
    <w:p>
      <w:pPr>
        <w:spacing w:after="0"/>
        <w:ind w:left="0"/>
        <w:jc w:val="both"/>
      </w:pPr>
      <w:r>
        <w:rPr>
          <w:rFonts w:ascii="Times New Roman"/>
          <w:b w:val="false"/>
          <w:i w:val="false"/>
          <w:color w:val="000000"/>
          <w:sz w:val="28"/>
        </w:rPr>
        <w:t>
      Кестенің жалғасы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орман мекемелері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оқу орталығы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оқу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7"/>
    <w:p>
      <w:pPr>
        <w:spacing w:after="0"/>
        <w:ind w:left="0"/>
        <w:jc w:val="both"/>
      </w:pPr>
      <w:r>
        <w:rPr>
          <w:rFonts w:ascii="Times New Roman"/>
          <w:b w:val="false"/>
          <w:i w:val="false"/>
          <w:color w:val="000000"/>
          <w:sz w:val="28"/>
        </w:rPr>
        <w:t>
      Кестенің жалғасы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орман мекемелері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оқу орталығы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оқу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w:t>
            </w:r>
            <w:r>
              <w:br/>
            </w:r>
            <w:r>
              <w:rPr>
                <w:rFonts w:ascii="Times New Roman"/>
                <w:b w:val="false"/>
                <w:i w:val="false"/>
                <w:color w:val="000000"/>
                <w:sz w:val="20"/>
              </w:rPr>
              <w:t>орман өрт сөндіру станциялары</w:t>
            </w:r>
            <w:r>
              <w:br/>
            </w:r>
            <w:r>
              <w:rPr>
                <w:rFonts w:ascii="Times New Roman"/>
                <w:b w:val="false"/>
                <w:i w:val="false"/>
                <w:color w:val="000000"/>
                <w:sz w:val="20"/>
              </w:rPr>
              <w:t>және әуе-өрт сөндіру қызметі</w:t>
            </w:r>
            <w:r>
              <w:br/>
            </w:r>
            <w:r>
              <w:rPr>
                <w:rFonts w:ascii="Times New Roman"/>
                <w:b w:val="false"/>
                <w:i w:val="false"/>
                <w:color w:val="000000"/>
                <w:sz w:val="20"/>
              </w:rPr>
              <w:t xml:space="preserve">қызметкерлерін орман </w:t>
            </w:r>
            <w:r>
              <w:br/>
            </w:r>
            <w:r>
              <w:rPr>
                <w:rFonts w:ascii="Times New Roman"/>
                <w:b w:val="false"/>
                <w:i w:val="false"/>
                <w:color w:val="000000"/>
                <w:sz w:val="20"/>
              </w:rPr>
              <w:t>ртін сөндіруге оқыту</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bookmarkStart w:name="z59" w:id="48"/>
    <w:p>
      <w:pPr>
        <w:spacing w:after="0"/>
        <w:ind w:left="0"/>
        <w:jc w:val="left"/>
      </w:pPr>
      <w:r>
        <w:rPr>
          <w:rFonts w:ascii="Times New Roman"/>
          <w:b/>
          <w:i w:val="false"/>
          <w:color w:val="000000"/>
        </w:rPr>
        <w:t xml:space="preserve"> Мемлекеттік орман күзеті, орман өрт сөндіру станциясы, әуе-өрт сөндіру қызметі қызметкерлерін орман өрт сөндіру дағдыларына оқытудың білім беру бағдарламасы.</w:t>
      </w:r>
    </w:p>
    <w:bookmarkEnd w:id="48"/>
    <w:bookmarkStart w:name="z60" w:id="49"/>
    <w:p>
      <w:pPr>
        <w:spacing w:after="0"/>
        <w:ind w:left="0"/>
        <w:jc w:val="both"/>
      </w:pPr>
      <w:r>
        <w:rPr>
          <w:rFonts w:ascii="Times New Roman"/>
          <w:b w:val="false"/>
          <w:i w:val="false"/>
          <w:color w:val="000000"/>
          <w:sz w:val="28"/>
        </w:rPr>
        <w:t>
      Мақсаты: Орман өртінің, сондай-ақ ведомство объектілеріндегі өрттің алдын алу, оларды анықтау және сөндіру қызметтерін орындауға қажетті кәсіби білім, іскерлік пен дағдыларға оқыту</w:t>
      </w:r>
    </w:p>
    <w:bookmarkEnd w:id="49"/>
    <w:bookmarkStart w:name="z61" w:id="50"/>
    <w:p>
      <w:pPr>
        <w:spacing w:after="0"/>
        <w:ind w:left="0"/>
        <w:jc w:val="both"/>
      </w:pPr>
      <w:r>
        <w:rPr>
          <w:rFonts w:ascii="Times New Roman"/>
          <w:b w:val="false"/>
          <w:i w:val="false"/>
          <w:color w:val="000000"/>
          <w:sz w:val="28"/>
        </w:rPr>
        <w:t>
      Оқыту формасы: жұмыстан қол үзіп оқыту</w:t>
      </w:r>
    </w:p>
    <w:bookmarkEnd w:id="50"/>
    <w:bookmarkStart w:name="z62" w:id="51"/>
    <w:p>
      <w:pPr>
        <w:spacing w:after="0"/>
        <w:ind w:left="0"/>
        <w:jc w:val="both"/>
      </w:pPr>
      <w:r>
        <w:rPr>
          <w:rFonts w:ascii="Times New Roman"/>
          <w:b w:val="false"/>
          <w:i w:val="false"/>
          <w:color w:val="000000"/>
          <w:sz w:val="28"/>
        </w:rPr>
        <w:t>
      Сабақ режимі: күніне 8 сағат</w:t>
      </w:r>
    </w:p>
    <w:bookmarkEnd w:id="51"/>
    <w:bookmarkStart w:name="z63" w:id="52"/>
    <w:p>
      <w:pPr>
        <w:spacing w:after="0"/>
        <w:ind w:left="0"/>
        <w:jc w:val="both"/>
      </w:pPr>
      <w:r>
        <w:rPr>
          <w:rFonts w:ascii="Times New Roman"/>
          <w:b w:val="false"/>
          <w:i w:val="false"/>
          <w:color w:val="000000"/>
          <w:sz w:val="28"/>
        </w:rPr>
        <w:t>
      Бағдарламалық материалдың көлемі: 69 сағат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w:t>
            </w:r>
          </w:p>
          <w:bookmarkEnd w:id="53"/>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Барлығы</w:t>
            </w:r>
          </w:p>
          <w:bookmarkEnd w:id="54"/>
          <w:p>
            <w:pPr>
              <w:spacing w:after="20"/>
              <w:ind w:left="20"/>
              <w:jc w:val="both"/>
            </w:pPr>
            <w:r>
              <w:rPr>
                <w:rFonts w:ascii="Times New Roman"/>
                <w:b w:val="false"/>
                <w:i w:val="false"/>
                <w:color w:val="000000"/>
                <w:sz w:val="20"/>
              </w:rPr>
              <w:t>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ОАИ ОШЖДК/АҚА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Практ./</w:t>
            </w:r>
          </w:p>
          <w:bookmarkEnd w:id="55"/>
          <w:p>
            <w:pPr>
              <w:spacing w:after="20"/>
              <w:ind w:left="20"/>
              <w:jc w:val="both"/>
            </w:pPr>
            <w:r>
              <w:rPr>
                <w:rFonts w:ascii="Times New Roman"/>
                <w:b w:val="false"/>
                <w:i w:val="false"/>
                <w:color w:val="000000"/>
                <w:sz w:val="20"/>
              </w:rPr>
              <w:t>
сем.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Ормандарды өрттен қорғау саласындағы заңнамалық және нормативтік құқықтық актілер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ҚР Орман кодексі (ормандарды қорғау бөлігінде). ҚР ормандарындағы өрт қауіпсіздігі ережелері (оның функцияларына қатысты бөлігінде). "Әкімшілік құқық бұзушылық туралы" ҚР Кодексі (оның функцияларына қатысты баптар бөлігінде). "Ерекше қорғалатын табиғи аумақтар туралы" ҚР Заңы. Орман қорын қорғау және күзету жөніндегі әуе жұмыстарды жүзеге асыру қағидалары. Орман иесінің орман өрт сөндіру станциясы туралы ережесі. Орман өрт сөндіру қызметінде қабылданған терминдер мен анықтамалар.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Орман өрті және олардың даму ерекшеліктері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Орман өрттерінің жіктелуі. Орман өрттерінің пайда болу және даму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ОАИ өртке қарсы профилактикасы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Ормандардағы өрт профилактикасы туралы жалпы түсініктер. Өртке қарсы тосқауылдардың жіктелуі. Кесу орындарын тазалау және кеспеағаштан тыс қоқыстарды жинау. Орман жолдарының құрылысы. Басы-қасында болып, өртеу арқылы өртке қарсы қорғаныс жолақтарын құру. Өрт су қоймаларының құрылысы. Өрт-бақылау пункттерінің, мұнаралардың, діңгектердің, ерте анықтау жүйелерінің желісін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Орман өрт сөндіру қызметінің жұмысын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Орман өрт сөндіру қызметтерінің жұмысын регламенттеу. Команданың жеке құрамының негізгі өрт сөндіру автомобиліндегі міндеттері жауынгерлік есеп нөмірлерінің табелі бойынша жүргізіледі. Өрт сөндірушінің жабдықтарымен танысу. Дабыл бойынша жинау және шығу кезінде команданың жеке құрамының іс-қимыл тәртібі. Навигациялық аспаптарды және орман отырғызу жоспарын пайдалана отырып, орман өртінің орнын анықтау. Объективті бақылау аспаптары, оларды пайдалану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Байланыс және ақпараттық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Байланыс жүйесін ұйымдастыру. Байланыс түрлері мен құралдары. УҚТ радиостанциялардың жұмыс принципі. Орман шаруашылығында қолданылатын радиостанциялардың тактикалық және техникалық сипаттамалары.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тақырып. Ақпаратты жинау, өңдеу, беру және сақтау тәртібі. Жедел ақпарат түрлері. Радио алмасу қағидалары.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Орман өртін сөндіруді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Өрт сөндіру штабының жұмысын ұйымдастыру тәртібі. Орман өртін сөндіру басшысының, жедел өрт сөндіру штабы мүшелерінің және өрттегі жауынгерлік учаскелер басшыларының функционалдық міндеттері.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Орман өртін сөндіру технологиясы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тақырып. Өртті барлау және өртті сөндірудің бастапқы негізгі және ситуациялық жоспарларын жасау. Өртті сөндірудің тактикалық тәсілдері мен амалдарының жіктелімі. Өртті сөндірудің техникалық тәсілдері.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Өрттің жекелеген түрлерін сөндіру тәсілдері мен амалдары және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Орман өртін сөндіру (жоғарғы, төменгі, теңбіл, шымтезек, тауларда). Дала өрттерін сөндіру. Өртті сөндіру және өртті қарауылдау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Орман өртін сөндіру кезіндегі еңбекті қорғау және қауіпсіздік техникасы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Еңбекті қорғау және қауіпсіздік техникасының жалпы ережелері. Орман өртін сөндіруге рұқсат. Жеке қорғану құралдарымен (ЖҚҚ) қамтамасыз ету тәртібі. Арнайы киіммен және далалық жабдықтармен қамтамасыз ету тәртібі. Өртті сөндіру жұмыс орындарында демалу және түнеу.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тақырып. Орман өрт сөндіру топтарын жеткізу кезіндегі қауіпсіздік талаптары. Өртті барлау, сөндіру жоспарын әзірлеу және жеке құрамды дайындау кезіндегі қауіпсіздік техникасы. Шетін сөндіру кезіндегі қауіпсіздік шаралары. Өртеу арқылы сөндіру кезіндегі жұмыстардың қауіпсіздігі. Өрт сөндіру құрамдарымен және техникалық құралдармен сөндіру кезіндегі жұмыстардың қауіпсіздігі. Өрттің әрекет ету аймағында іздестіру-құтқару және эвакуациялық іс-шараларды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Өрттен болған жарақаттар мен аурулар кезінде алғашқы көмек көрсетуді ұйымдастыру, зардап шеккендерді эвакуациялау.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Өрттен болған жарақаттар мен аурулар кезінде алғашқы көмекті ұйымдастыру, зардап шеккендерді эвакуациялау.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Орман өртін сөндіруде қолданылатын машиналар мен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Қолмен өрт сөндіру құралдары. Моторлы өрт сөндіру құралдары, жабдықтау мен жарақтандыру. Техникалық өрт сөндіру құралдары. Аспалы жабдықтар мен агрегаттар.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Орман өрттерін сөндіру кезінде қолданылатын машиналар мен жабдықтар. Өрт сөндіргіш заттарды жеткізу (беру) құралдары мен тәсілдері.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Кәсіптік даярлық (1-қосымша)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1-жаттығу – тікұшаққа отырғызу, тікұшақтан түсіру бойынша тренажерларда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ӘӨСҚ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2-жаттығу – "өртке" сигналы бойынша жинау және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ӘӨСҚ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3-жаттығу – шартты орман өртін сөндіру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ӘӨСҚ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3.1-жаттығу – 2 (4 м) сору жеңін қосып, су айдынына АЦ орната отырып, "ашық су айдынынан"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4-жаттығу – ШОПК-ның "ашық су қоймасынан" су 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4.1-жаттығу – бөлімшенің өрттің оқшау ошағына "Б" екі оқпанын берумен АЦ-ға жауынгерлік өрістеуі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5-жаттығу – өрттің оқшау ошағына су берумен ШОПК жауынгерлік өрістеуі.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5.1-жаттығу – өрттің шетіндегі қозғалыста ШОПК жауынгерлік өрістеуі.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6-жаттығу – ≥ 50 м биіктікке екі сорғымен суды қайтара айдау арқылы су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ОАИ/АҚА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Өрт сөндіру автомобильдерінің тактикалық-техникалық сипаттамалары, мақсаты мен құрылымы және ШОПК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Негізгі өрт сөндіру автомобильдерінің арнайы агрегаттарының қосымша трансмиссиялары. Өрт сөндіру автомобильдерінің қозғалтқыштарын қосымша салқындату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тақырып. Су және көбік түзетін ыдыс, су, көбік түзетін ыдысты және сорғы бөлігін жылыту. Көбікпен сөндіру құралдары туралы жалпы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тақырып. Өрт сорғылары. Орталықтан тепкіш өрт сорғыларының вакуумдық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тақырып. Басқару органдары және негізгі өрт сөндіру автомобильдерінің қосымша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 / ОАИ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 5 тақырып. Өрт сөндіргіш заттарға арналған арнайы шанақ пен ыдыстар.</w:t>
            </w:r>
          </w:p>
          <w:bookmarkEnd w:id="56"/>
          <w:p>
            <w:pPr>
              <w:spacing w:after="20"/>
              <w:ind w:left="20"/>
              <w:jc w:val="both"/>
            </w:pPr>
            <w:r>
              <w:rPr>
                <w:rFonts w:ascii="Times New Roman"/>
                <w:b w:val="false"/>
                <w:i w:val="false"/>
                <w:color w:val="000000"/>
                <w:sz w:val="20"/>
              </w:rPr>
              <w:t>
Өрт кезіндегі негізгі іс-қимылды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 / ОАИ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Өрт сөндіру автомобильдерін және олардың арнайы агрегаттарын диагностикалау, оларға техникалық қызмет көрсету және ағымдағы жөндеу, ШОПК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Өрт сөндіру автомобильдерін және олардың арнайы агрегаттарын, ШОПК диагностикалау, техникалық қызмет көрсету және ағымдағы жөндеу. Өрт сөндіру автомобильдеріне және ШОПК техникалық қызмет көрсету, жөндеу және пайдалану кезіндегі қауіпсіздік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 ОАИ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Орманды өрттен қорғау саласының "Орман қорын күзету және қорғау жөніндегі әуе жұмыстарды жүзеге асыру қағидалары", басқа заңнамалық және нормативтік-құқықтық актілерінің негізгі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тақырып. Орман қорын күзету және қорғау жөніндегі әуе жұмыстарды жүзеге асыру қағидалары. Десанттық жұмыстарды орындау ережелері (ДЖОЕ-2016).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мұнарадан және тікұшақтан десант түсіруге дайындық (сынып-топ 2 сағат) "Қазавиаорманқорғау" РМҚК базасында өткізіледі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мұнарадан және тікұшақтан түсіруді тәжірибеде орындау (тәжірибелік дайындық 7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ӘӨСҚ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7"/>
    <w:p>
      <w:pPr>
        <w:spacing w:after="0"/>
        <w:ind w:left="0"/>
        <w:jc w:val="both"/>
      </w:pPr>
      <w:r>
        <w:rPr>
          <w:rFonts w:ascii="Times New Roman"/>
          <w:b w:val="false"/>
          <w:i w:val="false"/>
          <w:color w:val="000000"/>
          <w:sz w:val="28"/>
        </w:rPr>
        <w:t>
      Ескертпе:</w:t>
      </w:r>
    </w:p>
    <w:bookmarkEnd w:id="57"/>
    <w:bookmarkStart w:name="z69" w:id="58"/>
    <w:p>
      <w:pPr>
        <w:spacing w:after="0"/>
        <w:ind w:left="0"/>
        <w:jc w:val="both"/>
      </w:pPr>
      <w:r>
        <w:rPr>
          <w:rFonts w:ascii="Times New Roman"/>
          <w:b w:val="false"/>
          <w:i w:val="false"/>
          <w:color w:val="000000"/>
          <w:sz w:val="28"/>
        </w:rPr>
        <w:t>
      *Сабақ тақырыптарын тыңдаушылардың санатына қарай ОАИ анықтайды.</w:t>
      </w:r>
    </w:p>
    <w:bookmarkEnd w:id="58"/>
    <w:bookmarkStart w:name="z70" w:id="59"/>
    <w:p>
      <w:pPr>
        <w:spacing w:after="0"/>
        <w:ind w:left="0"/>
        <w:jc w:val="both"/>
      </w:pPr>
      <w:r>
        <w:rPr>
          <w:rFonts w:ascii="Times New Roman"/>
          <w:b w:val="false"/>
          <w:i w:val="false"/>
          <w:color w:val="000000"/>
          <w:sz w:val="28"/>
        </w:rPr>
        <w:t>
      **Мемлекеттік өртке қарсы қызметтің құзыретіне жатпайтын тақырыптар туралы ОАИ хабардар болуы керек.</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w:t>
            </w:r>
            <w:r>
              <w:br/>
            </w:r>
            <w:r>
              <w:rPr>
                <w:rFonts w:ascii="Times New Roman"/>
                <w:b w:val="false"/>
                <w:i w:val="false"/>
                <w:color w:val="000000"/>
                <w:sz w:val="20"/>
              </w:rPr>
              <w:t>орман өрт сөндіру станциялары</w:t>
            </w:r>
            <w:r>
              <w:br/>
            </w:r>
            <w:r>
              <w:rPr>
                <w:rFonts w:ascii="Times New Roman"/>
                <w:b w:val="false"/>
                <w:i w:val="false"/>
                <w:color w:val="000000"/>
                <w:sz w:val="20"/>
              </w:rPr>
              <w:t>және әуе-өрт сөндіру қызметі</w:t>
            </w:r>
            <w:r>
              <w:br/>
            </w:r>
            <w:r>
              <w:rPr>
                <w:rFonts w:ascii="Times New Roman"/>
                <w:b w:val="false"/>
                <w:i w:val="false"/>
                <w:color w:val="000000"/>
                <w:sz w:val="20"/>
              </w:rPr>
              <w:t xml:space="preserve">қызметкерлерін орман </w:t>
            </w:r>
            <w:r>
              <w:br/>
            </w:r>
            <w:r>
              <w:rPr>
                <w:rFonts w:ascii="Times New Roman"/>
                <w:b w:val="false"/>
                <w:i w:val="false"/>
                <w:color w:val="000000"/>
                <w:sz w:val="20"/>
              </w:rPr>
              <w:t>ртін сөндіруге оқыту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2" w:id="60"/>
    <w:p>
      <w:pPr>
        <w:spacing w:after="0"/>
        <w:ind w:left="0"/>
        <w:jc w:val="left"/>
      </w:pPr>
      <w:r>
        <w:rPr>
          <w:rFonts w:ascii="Times New Roman"/>
          <w:b/>
          <w:i w:val="false"/>
          <w:color w:val="000000"/>
        </w:rPr>
        <w:t xml:space="preserve"> Оқу жетістіктерін бағалаудың балдық-рейтингтік әріптік жүйесі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сандық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w:t>
            </w:r>
            <w:r>
              <w:br/>
            </w:r>
            <w:r>
              <w:rPr>
                <w:rFonts w:ascii="Times New Roman"/>
                <w:b w:val="false"/>
                <w:i w:val="false"/>
                <w:color w:val="000000"/>
                <w:sz w:val="20"/>
              </w:rPr>
              <w:t>орман өрт сөндіру станциялары</w:t>
            </w:r>
            <w:r>
              <w:br/>
            </w:r>
            <w:r>
              <w:rPr>
                <w:rFonts w:ascii="Times New Roman"/>
                <w:b w:val="false"/>
                <w:i w:val="false"/>
                <w:color w:val="000000"/>
                <w:sz w:val="20"/>
              </w:rPr>
              <w:t>және әуе-өрт сөндіру қызметі</w:t>
            </w:r>
            <w:r>
              <w:br/>
            </w:r>
            <w:r>
              <w:rPr>
                <w:rFonts w:ascii="Times New Roman"/>
                <w:b w:val="false"/>
                <w:i w:val="false"/>
                <w:color w:val="000000"/>
                <w:sz w:val="20"/>
              </w:rPr>
              <w:t xml:space="preserve">қызметкерлерін орман </w:t>
            </w:r>
            <w:r>
              <w:br/>
            </w:r>
            <w:r>
              <w:rPr>
                <w:rFonts w:ascii="Times New Roman"/>
                <w:b w:val="false"/>
                <w:i w:val="false"/>
                <w:color w:val="000000"/>
                <w:sz w:val="20"/>
              </w:rPr>
              <w:t>ртін сөндіруге оқыту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74" w:id="61"/>
    <w:p>
      <w:pPr>
        <w:spacing w:after="0"/>
        <w:ind w:left="0"/>
        <w:jc w:val="both"/>
      </w:pPr>
      <w:r>
        <w:rPr>
          <w:rFonts w:ascii="Times New Roman"/>
          <w:b w:val="false"/>
          <w:i w:val="false"/>
          <w:color w:val="000000"/>
          <w:sz w:val="28"/>
        </w:rPr>
        <w:t>
      Нысан</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 w:id="62"/>
    <w:p>
      <w:pPr>
        <w:spacing w:after="0"/>
        <w:ind w:left="0"/>
        <w:jc w:val="left"/>
      </w:pPr>
      <w:r>
        <w:rPr>
          <w:rFonts w:ascii="Times New Roman"/>
          <w:b/>
          <w:i w:val="false"/>
          <w:color w:val="000000"/>
        </w:rPr>
        <w:t xml:space="preserve"> ________________________________________________________________________________</w:t>
      </w:r>
    </w:p>
    <w:bookmarkEnd w:id="62"/>
    <w:bookmarkStart w:name="z77" w:id="63"/>
    <w:p>
      <w:pPr>
        <w:spacing w:after="0"/>
        <w:ind w:left="0"/>
        <w:jc w:val="left"/>
      </w:pPr>
      <w:r>
        <w:rPr>
          <w:rFonts w:ascii="Times New Roman"/>
          <w:b/>
          <w:i w:val="false"/>
          <w:color w:val="000000"/>
        </w:rPr>
        <w:t xml:space="preserve"> (Білім беру ұйымының атауы) СЕРТИФИКАТ</w:t>
      </w:r>
    </w:p>
    <w:bookmarkEnd w:id="63"/>
    <w:bookmarkStart w:name="z78" w:id="64"/>
    <w:p>
      <w:pPr>
        <w:spacing w:after="0"/>
        <w:ind w:left="0"/>
        <w:jc w:val="both"/>
      </w:pPr>
      <w:r>
        <w:rPr>
          <w:rFonts w:ascii="Times New Roman"/>
          <w:b w:val="false"/>
          <w:i w:val="false"/>
          <w:color w:val="000000"/>
          <w:sz w:val="28"/>
        </w:rPr>
        <w:t>
      ____________________________________________________________________</w:t>
      </w:r>
    </w:p>
    <w:bookmarkEnd w:id="64"/>
    <w:bookmarkStart w:name="z79" w:id="65"/>
    <w:p>
      <w:pPr>
        <w:spacing w:after="0"/>
        <w:ind w:left="0"/>
        <w:jc w:val="both"/>
      </w:pPr>
      <w:r>
        <w:rPr>
          <w:rFonts w:ascii="Times New Roman"/>
          <w:b w:val="false"/>
          <w:i w:val="false"/>
          <w:color w:val="000000"/>
          <w:sz w:val="28"/>
        </w:rPr>
        <w:t>
                               (атағы, тегі, аты, әкесінің аты (болған жағдайда))</w:t>
      </w:r>
    </w:p>
    <w:bookmarkEnd w:id="65"/>
    <w:bookmarkStart w:name="z80" w:id="66"/>
    <w:p>
      <w:pPr>
        <w:spacing w:after="0"/>
        <w:ind w:left="0"/>
        <w:jc w:val="both"/>
      </w:pPr>
      <w:r>
        <w:rPr>
          <w:rFonts w:ascii="Times New Roman"/>
          <w:b w:val="false"/>
          <w:i w:val="false"/>
          <w:color w:val="000000"/>
          <w:sz w:val="28"/>
        </w:rPr>
        <w:t>
      ____________________________________________________________________</w:t>
      </w:r>
    </w:p>
    <w:bookmarkEnd w:id="66"/>
    <w:bookmarkStart w:name="z81" w:id="67"/>
    <w:p>
      <w:pPr>
        <w:spacing w:after="0"/>
        <w:ind w:left="0"/>
        <w:jc w:val="both"/>
      </w:pPr>
      <w:r>
        <w:rPr>
          <w:rFonts w:ascii="Times New Roman"/>
          <w:b w:val="false"/>
          <w:i w:val="false"/>
          <w:color w:val="000000"/>
          <w:sz w:val="28"/>
        </w:rPr>
        <w:t>
                                                        (оқудан өткен мерзімі)</w:t>
      </w:r>
    </w:p>
    <w:bookmarkEnd w:id="67"/>
    <w:bookmarkStart w:name="z82" w:id="68"/>
    <w:p>
      <w:pPr>
        <w:spacing w:after="0"/>
        <w:ind w:left="0"/>
        <w:jc w:val="both"/>
      </w:pPr>
      <w:r>
        <w:rPr>
          <w:rFonts w:ascii="Times New Roman"/>
          <w:b w:val="false"/>
          <w:i w:val="false"/>
          <w:color w:val="000000"/>
          <w:sz w:val="28"/>
        </w:rPr>
        <w:t>
      ____________________________________________________________________</w:t>
      </w:r>
    </w:p>
    <w:bookmarkEnd w:id="68"/>
    <w:bookmarkStart w:name="z83" w:id="69"/>
    <w:p>
      <w:pPr>
        <w:spacing w:after="0"/>
        <w:ind w:left="0"/>
        <w:jc w:val="both"/>
      </w:pPr>
      <w:r>
        <w:rPr>
          <w:rFonts w:ascii="Times New Roman"/>
          <w:b w:val="false"/>
          <w:i w:val="false"/>
          <w:color w:val="000000"/>
          <w:sz w:val="28"/>
        </w:rPr>
        <w:t>
                                                                 (санат атауы)</w:t>
      </w:r>
    </w:p>
    <w:bookmarkEnd w:id="69"/>
    <w:bookmarkStart w:name="z84" w:id="70"/>
    <w:p>
      <w:pPr>
        <w:spacing w:after="0"/>
        <w:ind w:left="0"/>
        <w:jc w:val="both"/>
      </w:pPr>
      <w:r>
        <w:rPr>
          <w:rFonts w:ascii="Times New Roman"/>
          <w:b w:val="false"/>
          <w:i w:val="false"/>
          <w:color w:val="000000"/>
          <w:sz w:val="28"/>
        </w:rPr>
        <w:t>
      ____________________________________________________________________</w:t>
      </w:r>
    </w:p>
    <w:bookmarkEnd w:id="70"/>
    <w:bookmarkStart w:name="z85" w:id="71"/>
    <w:p>
      <w:pPr>
        <w:spacing w:after="0"/>
        <w:ind w:left="0"/>
        <w:jc w:val="both"/>
      </w:pPr>
      <w:r>
        <w:rPr>
          <w:rFonts w:ascii="Times New Roman"/>
          <w:b w:val="false"/>
          <w:i w:val="false"/>
          <w:color w:val="000000"/>
          <w:sz w:val="28"/>
        </w:rPr>
        <w:t>
      ____________________________________________________________________</w:t>
      </w:r>
    </w:p>
    <w:bookmarkEnd w:id="71"/>
    <w:bookmarkStart w:name="z86" w:id="72"/>
    <w:p>
      <w:pPr>
        <w:spacing w:after="0"/>
        <w:ind w:left="0"/>
        <w:jc w:val="both"/>
      </w:pPr>
      <w:r>
        <w:rPr>
          <w:rFonts w:ascii="Times New Roman"/>
          <w:b w:val="false"/>
          <w:i w:val="false"/>
          <w:color w:val="000000"/>
          <w:sz w:val="28"/>
        </w:rPr>
        <w:t>
                                                                 оқу курстарынан өтті</w:t>
      </w:r>
    </w:p>
    <w:bookmarkEnd w:id="72"/>
    <w:bookmarkStart w:name="z87" w:id="73"/>
    <w:p>
      <w:pPr>
        <w:spacing w:after="0"/>
        <w:ind w:left="0"/>
        <w:jc w:val="both"/>
      </w:pPr>
      <w:r>
        <w:rPr>
          <w:rFonts w:ascii="Times New Roman"/>
          <w:b w:val="false"/>
          <w:i w:val="false"/>
          <w:color w:val="000000"/>
          <w:sz w:val="28"/>
        </w:rPr>
        <w:t>
      ____________________________________________________________________</w:t>
      </w:r>
    </w:p>
    <w:bookmarkEnd w:id="73"/>
    <w:bookmarkStart w:name="z88" w:id="74"/>
    <w:p>
      <w:pPr>
        <w:spacing w:after="0"/>
        <w:ind w:left="0"/>
        <w:jc w:val="both"/>
      </w:pPr>
      <w:r>
        <w:rPr>
          <w:rFonts w:ascii="Times New Roman"/>
          <w:b w:val="false"/>
          <w:i w:val="false"/>
          <w:color w:val="000000"/>
          <w:sz w:val="28"/>
        </w:rPr>
        <w:t>
                                                                  (қорытынды баға)</w:t>
      </w:r>
    </w:p>
    <w:bookmarkEnd w:id="74"/>
    <w:bookmarkStart w:name="z89" w:id="75"/>
    <w:p>
      <w:pPr>
        <w:spacing w:after="0"/>
        <w:ind w:left="0"/>
        <w:jc w:val="both"/>
      </w:pPr>
      <w:r>
        <w:rPr>
          <w:rFonts w:ascii="Times New Roman"/>
          <w:b w:val="false"/>
          <w:i w:val="false"/>
          <w:color w:val="000000"/>
          <w:sz w:val="28"/>
        </w:rPr>
        <w:t>
      Білім беру ұйымының бастығы ____________________________________</w:t>
      </w:r>
    </w:p>
    <w:bookmarkEnd w:id="75"/>
    <w:bookmarkStart w:name="z90" w:id="7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w:t>
      </w:r>
    </w:p>
    <w:bookmarkEnd w:id="76"/>
    <w:bookmarkStart w:name="z91" w:id="77"/>
    <w:p>
      <w:pPr>
        <w:spacing w:after="0"/>
        <w:ind w:left="0"/>
        <w:jc w:val="both"/>
      </w:pPr>
      <w:r>
        <w:rPr>
          <w:rFonts w:ascii="Times New Roman"/>
          <w:b w:val="false"/>
          <w:i w:val="false"/>
          <w:color w:val="000000"/>
          <w:sz w:val="28"/>
        </w:rPr>
        <w:t xml:space="preserve">
      </w:t>
      </w:r>
      <w:r>
        <w:rPr>
          <w:rFonts w:ascii="Times New Roman"/>
          <w:b/>
          <w:i w:val="false"/>
          <w:color w:val="000000"/>
          <w:sz w:val="28"/>
        </w:rPr>
        <w:t>для</w:t>
      </w:r>
      <w:r>
        <w:rPr>
          <w:rFonts w:ascii="Times New Roman"/>
          <w:b/>
          <w:i w:val="false"/>
          <w:color w:val="000000"/>
          <w:sz w:val="28"/>
        </w:rPr>
        <w:t xml:space="preserve"> QR – кода</w:t>
      </w:r>
    </w:p>
    <w:bookmarkEnd w:id="77"/>
    <w:bookmarkStart w:name="z92" w:id="78"/>
    <w:p>
      <w:pPr>
        <w:spacing w:after="0"/>
        <w:ind w:left="0"/>
        <w:jc w:val="both"/>
      </w:pPr>
      <w:r>
        <w:rPr>
          <w:rFonts w:ascii="Times New Roman"/>
          <w:b w:val="false"/>
          <w:i w:val="false"/>
          <w:color w:val="000000"/>
          <w:sz w:val="28"/>
        </w:rPr>
        <w:t xml:space="preserve">
      </w:t>
      </w:r>
      <w:r>
        <w:rPr>
          <w:rFonts w:ascii="Times New Roman"/>
          <w:b/>
          <w:i w:val="false"/>
          <w:color w:val="000000"/>
          <w:sz w:val="28"/>
        </w:rPr>
        <w:t>QR – код орны</w:t>
      </w:r>
    </w:p>
    <w:bookmarkEnd w:id="78"/>
    <w:bookmarkStart w:name="z93" w:id="79"/>
    <w:p>
      <w:pPr>
        <w:spacing w:after="0"/>
        <w:ind w:left="0"/>
        <w:jc w:val="both"/>
      </w:pPr>
      <w:r>
        <w:rPr>
          <w:rFonts w:ascii="Times New Roman"/>
          <w:b w:val="false"/>
          <w:i w:val="false"/>
          <w:color w:val="000000"/>
          <w:sz w:val="28"/>
        </w:rPr>
        <w:t>
      ___________ қаласы 20 ____ ж. "__" ______ тіркеу № ____________</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күзеті,</w:t>
            </w:r>
            <w:r>
              <w:br/>
            </w:r>
            <w:r>
              <w:rPr>
                <w:rFonts w:ascii="Times New Roman"/>
                <w:b w:val="false"/>
                <w:i w:val="false"/>
                <w:color w:val="000000"/>
                <w:sz w:val="20"/>
              </w:rPr>
              <w:t>орман өрт сөндіру станциялары</w:t>
            </w:r>
            <w:r>
              <w:br/>
            </w:r>
            <w:r>
              <w:rPr>
                <w:rFonts w:ascii="Times New Roman"/>
                <w:b w:val="false"/>
                <w:i w:val="false"/>
                <w:color w:val="000000"/>
                <w:sz w:val="20"/>
              </w:rPr>
              <w:t>және әуе-өрт сөндіру қызметі</w:t>
            </w:r>
            <w:r>
              <w:br/>
            </w:r>
            <w:r>
              <w:rPr>
                <w:rFonts w:ascii="Times New Roman"/>
                <w:b w:val="false"/>
                <w:i w:val="false"/>
                <w:color w:val="000000"/>
                <w:sz w:val="20"/>
              </w:rPr>
              <w:t xml:space="preserve">қызметкерлерін орман </w:t>
            </w:r>
            <w:r>
              <w:br/>
            </w:r>
            <w:r>
              <w:rPr>
                <w:rFonts w:ascii="Times New Roman"/>
                <w:b w:val="false"/>
                <w:i w:val="false"/>
                <w:color w:val="000000"/>
                <w:sz w:val="20"/>
              </w:rPr>
              <w:t>ртін сөндіруге оқыту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95" w:id="80"/>
    <w:p>
      <w:pPr>
        <w:spacing w:after="0"/>
        <w:ind w:left="0"/>
        <w:jc w:val="left"/>
      </w:pPr>
      <w:r>
        <w:rPr>
          <w:rFonts w:ascii="Times New Roman"/>
          <w:b/>
          <w:i w:val="false"/>
          <w:color w:val="000000"/>
        </w:rPr>
        <w:t xml:space="preserve"> Мемлекеттік орман қорғау, орман өрт сөндіру станциясының, әуе-өрт сөндіру қызметкерлерін кәсіптік даярлау бойынша нормативтік жаттығулар кешені</w:t>
      </w:r>
    </w:p>
    <w:bookmarkEnd w:id="80"/>
    <w:bookmarkStart w:name="z96" w:id="81"/>
    <w:p>
      <w:pPr>
        <w:spacing w:after="0"/>
        <w:ind w:left="0"/>
        <w:jc w:val="both"/>
      </w:pPr>
      <w:r>
        <w:rPr>
          <w:rFonts w:ascii="Times New Roman"/>
          <w:b w:val="false"/>
          <w:i w:val="false"/>
          <w:color w:val="000000"/>
          <w:sz w:val="28"/>
        </w:rPr>
        <w:t>
      1-жаттығу – "Команда (топ) аттану (шығу)" сигналы бойынша жиын.</w:t>
      </w:r>
    </w:p>
    <w:bookmarkEnd w:id="81"/>
    <w:bookmarkStart w:name="z97" w:id="82"/>
    <w:p>
      <w:pPr>
        <w:spacing w:after="0"/>
        <w:ind w:left="0"/>
        <w:jc w:val="both"/>
      </w:pPr>
      <w:r>
        <w:rPr>
          <w:rFonts w:ascii="Times New Roman"/>
          <w:b w:val="false"/>
          <w:i w:val="false"/>
          <w:color w:val="000000"/>
          <w:sz w:val="28"/>
        </w:rPr>
        <w:t>
      Орман өрт сөндіру станциясының (бұдан әрі – ОӨСҚ) жауынгерлік есебі жауынгерлік киімдерді (жабдықтарды) киеді, байланыс құралдарын (киілетін, тасымалданатын), жеке қорғаныс құралдарын алады және өрт сөндіру машинасына немесе шағын орман патрульдік кешеніне (бұдан әрі – ШОПК) орналасады. Бақылау уақыты: 1 мин – өте жақсы, 1 мин 30 сек. – жақсы, 2 мин – қанағаттанарлық.</w:t>
      </w:r>
    </w:p>
    <w:bookmarkEnd w:id="82"/>
    <w:bookmarkStart w:name="z98" w:id="83"/>
    <w:p>
      <w:pPr>
        <w:spacing w:after="0"/>
        <w:ind w:left="0"/>
        <w:jc w:val="both"/>
      </w:pPr>
      <w:r>
        <w:rPr>
          <w:rFonts w:ascii="Times New Roman"/>
          <w:b w:val="false"/>
          <w:i w:val="false"/>
          <w:color w:val="000000"/>
          <w:sz w:val="28"/>
        </w:rPr>
        <w:t>
      Әуе-өрт сөндіру қызметі командасы (бұдан әрі – ӘӨСҚ) (тобы) жауынгерлік киім (жабдық) киеді, байланыс құралдарын (киілетін, тасымалданатын), жеке қорғаныс құралдарын алады, жеке және командалық жиналмалы мүліктерді, қолмен өрт сөндіру құралдарын, мотопомпаны (жиынтықта), үрлегішті, гидроимпульстік бүрку жүйесі бұдан (әрі – ГИБЖ) тікұшақ алаңына (тұрағына) тасиды.</w:t>
      </w:r>
    </w:p>
    <w:bookmarkEnd w:id="83"/>
    <w:bookmarkStart w:name="z99" w:id="84"/>
    <w:p>
      <w:pPr>
        <w:spacing w:after="0"/>
        <w:ind w:left="0"/>
        <w:jc w:val="both"/>
      </w:pPr>
      <w:r>
        <w:rPr>
          <w:rFonts w:ascii="Times New Roman"/>
          <w:b w:val="false"/>
          <w:i w:val="false"/>
          <w:color w:val="000000"/>
          <w:sz w:val="28"/>
        </w:rPr>
        <w:t>
      Бақылау уақыты: 5 мин. – өте жақсы, 10 мин. - жақсы, 15 мин. - қанағаттанарлық.</w:t>
      </w:r>
    </w:p>
    <w:bookmarkEnd w:id="84"/>
    <w:bookmarkStart w:name="z100" w:id="85"/>
    <w:p>
      <w:pPr>
        <w:spacing w:after="0"/>
        <w:ind w:left="0"/>
        <w:jc w:val="both"/>
      </w:pPr>
      <w:r>
        <w:rPr>
          <w:rFonts w:ascii="Times New Roman"/>
          <w:b w:val="false"/>
          <w:i w:val="false"/>
          <w:color w:val="000000"/>
          <w:sz w:val="28"/>
        </w:rPr>
        <w:t>
      2-жаттығу – "Шартты өртті сөндіру".</w:t>
      </w:r>
    </w:p>
    <w:bookmarkEnd w:id="85"/>
    <w:bookmarkStart w:name="z101" w:id="86"/>
    <w:p>
      <w:pPr>
        <w:spacing w:after="0"/>
        <w:ind w:left="0"/>
        <w:jc w:val="both"/>
      </w:pPr>
      <w:r>
        <w:rPr>
          <w:rFonts w:ascii="Times New Roman"/>
          <w:b w:val="false"/>
          <w:i w:val="false"/>
          <w:color w:val="000000"/>
          <w:sz w:val="28"/>
        </w:rPr>
        <w:t>
      Аумағы 10 х 10 м. шартты өрттің белгіленген учаскесінде құрамы 5 қызметкерден тұратын командамен (топ) орындалады. Учаске құрғақ жанғыш материалдың (пішен, сабан) жұқа, борпылдақ қабатымен (қалыңдығы 3-5 см.) жабылады. Учаскенің шекарасында ұзындығы 2 м.-ге дейін, d 30 см-ге дейін бөрене төселген. Учаскенің ортасында сыйымдылығы 1 л. жанғыш қоспасы бар, ауданы 1 шаршы м. Болатын ыдыс (ванна) орнатылады. Қатысушылар түтінге қарсы маскаларда (газқағарларда) жұмыс істейді.</w:t>
      </w:r>
    </w:p>
    <w:bookmarkEnd w:id="86"/>
    <w:bookmarkStart w:name="z102" w:id="87"/>
    <w:p>
      <w:pPr>
        <w:spacing w:after="0"/>
        <w:ind w:left="0"/>
        <w:jc w:val="both"/>
      </w:pPr>
      <w:r>
        <w:rPr>
          <w:rFonts w:ascii="Times New Roman"/>
          <w:b w:val="false"/>
          <w:i w:val="false"/>
          <w:color w:val="000000"/>
          <w:sz w:val="28"/>
        </w:rPr>
        <w:t>
      Команда (топ) ені кемінде 50 см. минералданған жолақ жасайды. Минералданған жолақ учаскесінің ұзындығы 20 м. құрайды.</w:t>
      </w:r>
    </w:p>
    <w:bookmarkEnd w:id="87"/>
    <w:bookmarkStart w:name="z103" w:id="88"/>
    <w:p>
      <w:pPr>
        <w:spacing w:after="0"/>
        <w:ind w:left="0"/>
        <w:jc w:val="both"/>
      </w:pPr>
      <w:r>
        <w:rPr>
          <w:rFonts w:ascii="Times New Roman"/>
          <w:b w:val="false"/>
          <w:i w:val="false"/>
          <w:color w:val="000000"/>
          <w:sz w:val="28"/>
        </w:rPr>
        <w:t>
      Ұзындығы 20 м., ені 0.6 – 0,7 м. тірек көбік жолағы көбік шығаратын саптамасы бар үрлегішті пайдалана отырып, ақаусыз және үзбей орындалады.</w:t>
      </w:r>
    </w:p>
    <w:bookmarkEnd w:id="88"/>
    <w:bookmarkStart w:name="z104" w:id="89"/>
    <w:p>
      <w:pPr>
        <w:spacing w:after="0"/>
        <w:ind w:left="0"/>
        <w:jc w:val="both"/>
      </w:pPr>
      <w:r>
        <w:rPr>
          <w:rFonts w:ascii="Times New Roman"/>
          <w:b w:val="false"/>
          <w:i w:val="false"/>
          <w:color w:val="000000"/>
          <w:sz w:val="28"/>
        </w:rPr>
        <w:t>
      Бөрене шынжырлы арамен 3 бөлікке кесіледі және оны сыртқы жағына жинайды.</w:t>
      </w:r>
    </w:p>
    <w:bookmarkEnd w:id="89"/>
    <w:bookmarkStart w:name="z105" w:id="90"/>
    <w:p>
      <w:pPr>
        <w:spacing w:after="0"/>
        <w:ind w:left="0"/>
        <w:jc w:val="both"/>
      </w:pPr>
      <w:r>
        <w:rPr>
          <w:rFonts w:ascii="Times New Roman"/>
          <w:b w:val="false"/>
          <w:i w:val="false"/>
          <w:color w:val="000000"/>
          <w:sz w:val="28"/>
        </w:rPr>
        <w:t>
      Тірек жолағы (көбік, минералданған) дайын болған кезде тұтандырғыш аппараттың көмегімен "өртеу" орындалады. Өртеу белгіленген ережелерді сақтай отырып орындалады.</w:t>
      </w:r>
    </w:p>
    <w:bookmarkEnd w:id="90"/>
    <w:bookmarkStart w:name="z106" w:id="91"/>
    <w:p>
      <w:pPr>
        <w:spacing w:after="0"/>
        <w:ind w:left="0"/>
        <w:jc w:val="both"/>
      </w:pPr>
      <w:r>
        <w:rPr>
          <w:rFonts w:ascii="Times New Roman"/>
          <w:b w:val="false"/>
          <w:i w:val="false"/>
          <w:color w:val="000000"/>
          <w:sz w:val="28"/>
        </w:rPr>
        <w:t>
      Шартты өрт жиегін РОБ-ты, ауа үрлегіштер немесе ГИШЖ (қолмен моторлау құралы) пайдалана отырып сөндіру өрттің тірек жолағынан асып таралуына жол бермеу мақсатында орындалады.</w:t>
      </w:r>
    </w:p>
    <w:bookmarkEnd w:id="91"/>
    <w:bookmarkStart w:name="z107" w:id="92"/>
    <w:p>
      <w:pPr>
        <w:spacing w:after="0"/>
        <w:ind w:left="0"/>
        <w:jc w:val="both"/>
      </w:pPr>
      <w:r>
        <w:rPr>
          <w:rFonts w:ascii="Times New Roman"/>
          <w:b w:val="false"/>
          <w:i w:val="false"/>
          <w:color w:val="000000"/>
          <w:sz w:val="28"/>
        </w:rPr>
        <w:t>
      Учаске ортасындағы өрт ошағының қарқынды жануын сөндіру автоцистернаны (бұдан әрі – АЦ) ("В" оқпанын) немесе ШОПК қолдана отырып, жүзеге асырылады.</w:t>
      </w:r>
    </w:p>
    <w:bookmarkEnd w:id="92"/>
    <w:bookmarkStart w:name="z108" w:id="93"/>
    <w:p>
      <w:pPr>
        <w:spacing w:after="0"/>
        <w:ind w:left="0"/>
        <w:jc w:val="both"/>
      </w:pPr>
      <w:r>
        <w:rPr>
          <w:rFonts w:ascii="Times New Roman"/>
          <w:b w:val="false"/>
          <w:i w:val="false"/>
          <w:color w:val="000000"/>
          <w:sz w:val="28"/>
        </w:rPr>
        <w:t>
      3-жаттығу – АЦ-ны 2 (4 м.) сорғыш жеңді су қоймасына жалғау арқылы "ашық су қоймасынан" су алу тапсырмасын орындау.</w:t>
      </w:r>
    </w:p>
    <w:bookmarkEnd w:id="93"/>
    <w:bookmarkStart w:name="z109" w:id="94"/>
    <w:p>
      <w:pPr>
        <w:spacing w:after="0"/>
        <w:ind w:left="0"/>
        <w:jc w:val="both"/>
      </w:pPr>
      <w:r>
        <w:rPr>
          <w:rFonts w:ascii="Times New Roman"/>
          <w:b w:val="false"/>
          <w:i w:val="false"/>
          <w:color w:val="000000"/>
          <w:sz w:val="28"/>
        </w:rPr>
        <w:t>
      "Автоцистернаны су қоймасына (сорғыш жеңдердің санын көрсет) сал!" пәрмені болғанда жүргізуші сорғының су тартатын келтеқұбырының тығынын ажыратады да көліктің сатысына тұрып, сорғыш жеңдердің бекіткішін босатып, пеналдан 1.5 – 2 м. бір жеңді суырады. Өрт сөндіруші көлікке жүгіріп келіп, жәшіктен сорғыш торды арқанымен алып, арқанды тарқатады да торды сорғыш жеңнің бос салбырап тұрған ұшына жалғайды. Одан АЦ-ға жүгіріп келіп, жүргізушімен сорғыш жеңдерді (бірінен соң бірін ретімен) алады. Олардың біреуін сорғының қасына тастайды, ал екіншісін (сорғыш тор бекітілгенін) бірінші жеңнен кейін, су көзі жаққа тастайды. Бұдан кейін жүргізуші сорғышқа жүгіріп келіп, өрт сөндірушінің көмегімен жеңді көтеріп, сорғының келтеқұбырына жалғайтын басын жеңге кілтпен қатырып бұрайды. Содан кейін жүргізуші мен өрт сөндіруші жеңдерді өзара жалғап, бастарын бекітеді. Одан соң өрт сөндіруші жеңдерді тор бататындай етіп суға салады. Ал бос арқанның ұшын жақын тұрған кез келген затқа байлайды. Жүргізуші сорғыны жеңдер желісіне су беруге дайындайды.</w:t>
      </w:r>
    </w:p>
    <w:bookmarkEnd w:id="94"/>
    <w:bookmarkStart w:name="z110" w:id="95"/>
    <w:p>
      <w:pPr>
        <w:spacing w:after="0"/>
        <w:ind w:left="0"/>
        <w:jc w:val="both"/>
      </w:pPr>
      <w:r>
        <w:rPr>
          <w:rFonts w:ascii="Times New Roman"/>
          <w:b w:val="false"/>
          <w:i w:val="false"/>
          <w:color w:val="000000"/>
          <w:sz w:val="28"/>
        </w:rPr>
        <w:t>
      Басы – берілген пәрмен. АЦ беті ашық су көзіне орнатылады, қозғалтқыш аз айналым күйінде жұмыс істейді. Өрт сөндіру жабдықтары өз орындарына бекітілген.</w:t>
      </w:r>
    </w:p>
    <w:bookmarkEnd w:id="95"/>
    <w:bookmarkStart w:name="z111" w:id="96"/>
    <w:p>
      <w:pPr>
        <w:spacing w:after="0"/>
        <w:ind w:left="0"/>
        <w:jc w:val="both"/>
      </w:pPr>
      <w:r>
        <w:rPr>
          <w:rFonts w:ascii="Times New Roman"/>
          <w:b w:val="false"/>
          <w:i w:val="false"/>
          <w:color w:val="000000"/>
          <w:sz w:val="28"/>
        </w:rPr>
        <w:t>
      Соңы – қозғалтқыш сорғыға қосылған, сорғыш бір қалыпты істеп тұр, уақыт қысымды келтеқұбырдан су шыққан сәтте ғана есептеледі.</w:t>
      </w:r>
    </w:p>
    <w:bookmarkEnd w:id="96"/>
    <w:bookmarkStart w:name="z112" w:id="97"/>
    <w:p>
      <w:pPr>
        <w:spacing w:after="0"/>
        <w:ind w:left="0"/>
        <w:jc w:val="both"/>
      </w:pPr>
      <w:r>
        <w:rPr>
          <w:rFonts w:ascii="Times New Roman"/>
          <w:b w:val="false"/>
          <w:i w:val="false"/>
          <w:color w:val="000000"/>
          <w:sz w:val="28"/>
        </w:rPr>
        <w:t>
      3.1-жаттығу – ШОПК суды "ашық су көзінен" алады.</w:t>
      </w:r>
    </w:p>
    <w:bookmarkEnd w:id="97"/>
    <w:bookmarkStart w:name="z113" w:id="98"/>
    <w:p>
      <w:pPr>
        <w:spacing w:after="0"/>
        <w:ind w:left="0"/>
        <w:jc w:val="both"/>
      </w:pPr>
      <w:r>
        <w:rPr>
          <w:rFonts w:ascii="Times New Roman"/>
          <w:b w:val="false"/>
          <w:i w:val="false"/>
          <w:color w:val="000000"/>
          <w:sz w:val="28"/>
        </w:rPr>
        <w:t>
      Бастапқы позиция – ШОПК "старт" сызығының тұсында "ашық суқоймасынан" (суы бар бөшке) 10 м. орналасады.</w:t>
      </w:r>
    </w:p>
    <w:bookmarkEnd w:id="98"/>
    <w:bookmarkStart w:name="z114" w:id="99"/>
    <w:p>
      <w:pPr>
        <w:spacing w:after="0"/>
        <w:ind w:left="0"/>
        <w:jc w:val="both"/>
      </w:pPr>
      <w:r>
        <w:rPr>
          <w:rFonts w:ascii="Times New Roman"/>
          <w:b w:val="false"/>
          <w:i w:val="false"/>
          <w:color w:val="000000"/>
          <w:sz w:val="28"/>
        </w:rPr>
        <w:t>
      ШОПК ашық су көзіне орналастыру екі адамға, яғни жүргізуші мен орман өртін сөндірушіге (десантшы өрт сөндіруші) есептеліп, "ШОПК су қоймасына орнатылсын!" деген пәрменмен қойылады.</w:t>
      </w:r>
    </w:p>
    <w:bookmarkEnd w:id="99"/>
    <w:bookmarkStart w:name="z115" w:id="100"/>
    <w:p>
      <w:pPr>
        <w:spacing w:after="0"/>
        <w:ind w:left="0"/>
        <w:jc w:val="both"/>
      </w:pPr>
      <w:r>
        <w:rPr>
          <w:rFonts w:ascii="Times New Roman"/>
          <w:b w:val="false"/>
          <w:i w:val="false"/>
          <w:color w:val="000000"/>
          <w:sz w:val="28"/>
        </w:rPr>
        <w:t>
      Бұл пәрмен жүргізуші ШОПК-ны белгіленген жердегі су көзіне орнатады, тұрақ тежегіш жүйесін қосады, дөңгелектерді кері тіректермен бекітеді. Өрт сөндіруші мен жүргізуші төсемнен сорғыш жеңді, мотопомпаларды және қысым жеңін алады, оларды су көзіне жақын жерге қояды. Өрт сөндіруші сорғыш жеңді мотопомпамен жалғайды, оны тоғанға түсіреді, сорғыны сумен толтырады. Жүргізуші қысымды жеңді мотопомпаның шығатын құбырына бекітеді, жеңді ашады және оны ШОПК ыдысына түсіреді. Өрт сөндіруші мотопомпаны іске қосып, қысым құбырынан су беруді қамтамасыз етеді. Жүргізуші жеңді толтырғанға дейін, яғни "Сорғыны тоқтат!" деген пәрмен болғанға дейін ұстайды.</w:t>
      </w:r>
    </w:p>
    <w:bookmarkEnd w:id="100"/>
    <w:bookmarkStart w:name="z116" w:id="101"/>
    <w:p>
      <w:pPr>
        <w:spacing w:after="0"/>
        <w:ind w:left="0"/>
        <w:jc w:val="both"/>
      </w:pPr>
      <w:r>
        <w:rPr>
          <w:rFonts w:ascii="Times New Roman"/>
          <w:b w:val="false"/>
          <w:i w:val="false"/>
          <w:color w:val="000000"/>
          <w:sz w:val="28"/>
        </w:rPr>
        <w:t>
      Басы – берілген пәрмен. ШОПК ашық су қоймасында орнатылған, қозғалтқыш төмен жылдамдықта жұмыс істейді. Өрт сөндіру жабдықтары өз орындарында бекітілген.</w:t>
      </w:r>
    </w:p>
    <w:bookmarkEnd w:id="101"/>
    <w:bookmarkStart w:name="z117" w:id="102"/>
    <w:p>
      <w:pPr>
        <w:spacing w:after="0"/>
        <w:ind w:left="0"/>
        <w:jc w:val="both"/>
      </w:pPr>
      <w:r>
        <w:rPr>
          <w:rFonts w:ascii="Times New Roman"/>
          <w:b w:val="false"/>
          <w:i w:val="false"/>
          <w:color w:val="000000"/>
          <w:sz w:val="28"/>
        </w:rPr>
        <w:t>
      Соңы – уақыт жеңқұбыр желісінен ыдысқа су беру сәтінде белгіленеді.</w:t>
      </w:r>
    </w:p>
    <w:bookmarkEnd w:id="102"/>
    <w:bookmarkStart w:name="z118" w:id="103"/>
    <w:p>
      <w:pPr>
        <w:spacing w:after="0"/>
        <w:ind w:left="0"/>
        <w:jc w:val="both"/>
      </w:pPr>
      <w:r>
        <w:rPr>
          <w:rFonts w:ascii="Times New Roman"/>
          <w:b w:val="false"/>
          <w:i w:val="false"/>
          <w:color w:val="000000"/>
          <w:sz w:val="28"/>
        </w:rPr>
        <w:t>
      4-жаттығу – АЦ-ға бөлімшенің жауынгерлік орналастырылуы екі "Б" оқпанынан жергілікті жану ошағына су берумен байланысты.</w:t>
      </w:r>
    </w:p>
    <w:bookmarkEnd w:id="103"/>
    <w:bookmarkStart w:name="z119" w:id="104"/>
    <w:p>
      <w:pPr>
        <w:spacing w:after="0"/>
        <w:ind w:left="0"/>
        <w:jc w:val="both"/>
      </w:pPr>
      <w:r>
        <w:rPr>
          <w:rFonts w:ascii="Times New Roman"/>
          <w:b w:val="false"/>
          <w:i w:val="false"/>
          <w:color w:val="000000"/>
          <w:sz w:val="28"/>
        </w:rPr>
        <w:t>
      Бастапқы позиция – АЦ "старт" сызығында орналасқан.</w:t>
      </w:r>
    </w:p>
    <w:bookmarkEnd w:id="104"/>
    <w:bookmarkStart w:name="z120" w:id="105"/>
    <w:p>
      <w:pPr>
        <w:spacing w:after="0"/>
        <w:ind w:left="0"/>
        <w:jc w:val="both"/>
      </w:pPr>
      <w:r>
        <w:rPr>
          <w:rFonts w:ascii="Times New Roman"/>
          <w:b w:val="false"/>
          <w:i w:val="false"/>
          <w:color w:val="000000"/>
          <w:sz w:val="28"/>
        </w:rPr>
        <w:t>
      Үш адамға есептелген (жүргізуші және екі өрт сөндіруші).</w:t>
      </w:r>
    </w:p>
    <w:bookmarkEnd w:id="105"/>
    <w:bookmarkStart w:name="z121" w:id="106"/>
    <w:p>
      <w:pPr>
        <w:spacing w:after="0"/>
        <w:ind w:left="0"/>
        <w:jc w:val="both"/>
      </w:pPr>
      <w:r>
        <w:rPr>
          <w:rFonts w:ascii="Times New Roman"/>
          <w:b w:val="false"/>
          <w:i w:val="false"/>
          <w:color w:val="000000"/>
          <w:sz w:val="28"/>
        </w:rPr>
        <w:t>
      "Бөлімше! Жауынгерлік орналастыру өрт ошағына (нысана бойынша) қарай су беру, негізгі желі екі жеңмен тарамдалу арқылы, жұмыс желісі екі "Б" оқпанының әрқайсысына бір жеңнен – Бас!" деген пәрмен болғанда мыналар орындалады:</w:t>
      </w:r>
    </w:p>
    <w:bookmarkEnd w:id="106"/>
    <w:bookmarkStart w:name="z122" w:id="107"/>
    <w:p>
      <w:pPr>
        <w:spacing w:after="0"/>
        <w:ind w:left="0"/>
        <w:jc w:val="both"/>
      </w:pPr>
      <w:r>
        <w:rPr>
          <w:rFonts w:ascii="Times New Roman"/>
          <w:b w:val="false"/>
          <w:i w:val="false"/>
          <w:color w:val="000000"/>
          <w:sz w:val="28"/>
        </w:rPr>
        <w:t>
      №3 өрт сөндіруші екі жеңді (d 77 мм.) және тарамды алып, сорғының қысымды келтеқұбырынан үш бөлікті тарамға негізгі желіні тартады.</w:t>
      </w:r>
    </w:p>
    <w:bookmarkEnd w:id="107"/>
    <w:bookmarkStart w:name="z123" w:id="108"/>
    <w:p>
      <w:pPr>
        <w:spacing w:after="0"/>
        <w:ind w:left="0"/>
        <w:jc w:val="both"/>
      </w:pPr>
      <w:r>
        <w:rPr>
          <w:rFonts w:ascii="Times New Roman"/>
          <w:b w:val="false"/>
          <w:i w:val="false"/>
          <w:color w:val="000000"/>
          <w:sz w:val="28"/>
        </w:rPr>
        <w:t>
      №1, 2 өрт сөндірушілер жеңдерді (d 51 мм.) алып, үш бөлікті тарамнан оқпандарға (№1 өрт сөндіруші тарамның сол жақ келтеқұбырынан, №2 өрт сөндіруші оң жақ келтеқұбырынан) негізгі желіні тартып, бұдан әрі қарай оқпандармен жұмыс істейді. Жоғары көтерілген оқпан №1, 2 өрт сөндірушілердің дайын екенін білдіреді. №3 өрт сөндіруші тарамдарда жұмыс істейді. Оқпаншылар дайын болған кезде №3 өрт сөндіруші тарамдардың кранын ашады, қолын жоғары көтеріп түрегеледі. Жүргізуші сорғыда жұмыс істей береді.</w:t>
      </w:r>
    </w:p>
    <w:bookmarkEnd w:id="108"/>
    <w:bookmarkStart w:name="z124" w:id="109"/>
    <w:p>
      <w:pPr>
        <w:spacing w:after="0"/>
        <w:ind w:left="0"/>
        <w:jc w:val="both"/>
      </w:pPr>
      <w:r>
        <w:rPr>
          <w:rFonts w:ascii="Times New Roman"/>
          <w:b w:val="false"/>
          <w:i w:val="false"/>
          <w:color w:val="000000"/>
          <w:sz w:val="28"/>
        </w:rPr>
        <w:t>
      Басы – берілген пәрмен. АЦ "Старт" сызығына орнатылады, қозғалтқыш аз айналым күйінде жұмыс істейді. Өрт сөндіру жабдықтары өз орындарына бекітілген.</w:t>
      </w:r>
    </w:p>
    <w:bookmarkEnd w:id="109"/>
    <w:bookmarkStart w:name="z125" w:id="110"/>
    <w:p>
      <w:pPr>
        <w:spacing w:after="0"/>
        <w:ind w:left="0"/>
        <w:jc w:val="both"/>
      </w:pPr>
      <w:r>
        <w:rPr>
          <w:rFonts w:ascii="Times New Roman"/>
          <w:b w:val="false"/>
          <w:i w:val="false"/>
          <w:color w:val="000000"/>
          <w:sz w:val="28"/>
        </w:rPr>
        <w:t>
      Соңы – уақыт "Б" оқпандарынан су берілген сәттен есептеледі.</w:t>
      </w:r>
    </w:p>
    <w:bookmarkEnd w:id="110"/>
    <w:bookmarkStart w:name="z126" w:id="111"/>
    <w:p>
      <w:pPr>
        <w:spacing w:after="0"/>
        <w:ind w:left="0"/>
        <w:jc w:val="both"/>
      </w:pPr>
      <w:r>
        <w:rPr>
          <w:rFonts w:ascii="Times New Roman"/>
          <w:b w:val="false"/>
          <w:i w:val="false"/>
          <w:color w:val="000000"/>
          <w:sz w:val="28"/>
        </w:rPr>
        <w:t>
      4.1-жаттығу – ШОПК-тің жауынгерлік орналастырылуы жергілікті жану ошағына су берумен байланысты.</w:t>
      </w:r>
    </w:p>
    <w:bookmarkEnd w:id="111"/>
    <w:bookmarkStart w:name="z127" w:id="112"/>
    <w:p>
      <w:pPr>
        <w:spacing w:after="0"/>
        <w:ind w:left="0"/>
        <w:jc w:val="both"/>
      </w:pPr>
      <w:r>
        <w:rPr>
          <w:rFonts w:ascii="Times New Roman"/>
          <w:b w:val="false"/>
          <w:i w:val="false"/>
          <w:color w:val="000000"/>
          <w:sz w:val="28"/>
        </w:rPr>
        <w:t>
      Бастапқы позиция – ШОПК"Старт" сызығына орнатылады.</w:t>
      </w:r>
    </w:p>
    <w:bookmarkEnd w:id="112"/>
    <w:bookmarkStart w:name="z128" w:id="113"/>
    <w:p>
      <w:pPr>
        <w:spacing w:after="0"/>
        <w:ind w:left="0"/>
        <w:jc w:val="both"/>
      </w:pPr>
      <w:r>
        <w:rPr>
          <w:rFonts w:ascii="Times New Roman"/>
          <w:b w:val="false"/>
          <w:i w:val="false"/>
          <w:color w:val="000000"/>
          <w:sz w:val="28"/>
        </w:rPr>
        <w:t>
      Үш адамға есептелген (жүргізуші және екі өрт сөндіруші). "Топ! жауынгерлік орналастыру "Б" екі оқпанының әрқайсына бір жеңнен екі жұмыс желісін тарту арқылы өрт ошағына су беруге – Бас" пәрменімен орындалады.</w:t>
      </w:r>
    </w:p>
    <w:bookmarkEnd w:id="113"/>
    <w:bookmarkStart w:name="z129" w:id="114"/>
    <w:p>
      <w:pPr>
        <w:spacing w:after="0"/>
        <w:ind w:left="0"/>
        <w:jc w:val="both"/>
      </w:pPr>
      <w:r>
        <w:rPr>
          <w:rFonts w:ascii="Times New Roman"/>
          <w:b w:val="false"/>
          <w:i w:val="false"/>
          <w:color w:val="000000"/>
          <w:sz w:val="28"/>
        </w:rPr>
        <w:t>
      №1, 2 өрт сөндірушілер мотопомпадан ("Спрут 3") қысымды келте құбырларынан екі жұмыс желісін тартады. Өрт сөндірушілердің су беруге дайын екенін жоғары көтерілген оқпан білдіреді. Жүргізуші сорғының сорғыш жеңін ыдысқа қосып, кранды ашады. Мотопомпаның қозғалтқышын іске қосып, оны қыздырады, сорғыны сумен толтырады. Оқпандар дайын болғанда, қозғалтқыштың айналу жылдамдығын орташа деңгейге дейін арттырады және "Б" оқпандарынан су келгенше қысымды ұстайды.</w:t>
      </w:r>
    </w:p>
    <w:bookmarkEnd w:id="114"/>
    <w:bookmarkStart w:name="z130" w:id="115"/>
    <w:p>
      <w:pPr>
        <w:spacing w:after="0"/>
        <w:ind w:left="0"/>
        <w:jc w:val="both"/>
      </w:pPr>
      <w:r>
        <w:rPr>
          <w:rFonts w:ascii="Times New Roman"/>
          <w:b w:val="false"/>
          <w:i w:val="false"/>
          <w:color w:val="000000"/>
          <w:sz w:val="28"/>
        </w:rPr>
        <w:t>
      Басы – берілген пәрмен. ШОПК "Старт" сызығына орнатылып, қозғалтқыш төмен айналымда жұмыс істейді. Өрт сөндіру жабдықтары өз орындарына бекітілген.</w:t>
      </w:r>
    </w:p>
    <w:bookmarkEnd w:id="115"/>
    <w:bookmarkStart w:name="z131" w:id="116"/>
    <w:p>
      <w:pPr>
        <w:spacing w:after="0"/>
        <w:ind w:left="0"/>
        <w:jc w:val="both"/>
      </w:pPr>
      <w:r>
        <w:rPr>
          <w:rFonts w:ascii="Times New Roman"/>
          <w:b w:val="false"/>
          <w:i w:val="false"/>
          <w:color w:val="000000"/>
          <w:sz w:val="28"/>
        </w:rPr>
        <w:t>
      Соңы –Уақыт "Б" бөшкелерінен су берілгенде белгіленеді.</w:t>
      </w:r>
    </w:p>
    <w:bookmarkEnd w:id="116"/>
    <w:bookmarkStart w:name="z132" w:id="117"/>
    <w:p>
      <w:pPr>
        <w:spacing w:after="0"/>
        <w:ind w:left="0"/>
        <w:jc w:val="both"/>
      </w:pPr>
      <w:r>
        <w:rPr>
          <w:rFonts w:ascii="Times New Roman"/>
          <w:b w:val="false"/>
          <w:i w:val="false"/>
          <w:color w:val="000000"/>
          <w:sz w:val="28"/>
        </w:rPr>
        <w:t>
      5-жаттығу – Өрт шетіндегі қозғалыста "Б" оқпанының жұмысымен АЦ-ға жауынгерлік орналастырылу.</w:t>
      </w:r>
    </w:p>
    <w:bookmarkEnd w:id="117"/>
    <w:bookmarkStart w:name="z133" w:id="118"/>
    <w:p>
      <w:pPr>
        <w:spacing w:after="0"/>
        <w:ind w:left="0"/>
        <w:jc w:val="both"/>
      </w:pPr>
      <w:r>
        <w:rPr>
          <w:rFonts w:ascii="Times New Roman"/>
          <w:b w:val="false"/>
          <w:i w:val="false"/>
          <w:color w:val="000000"/>
          <w:sz w:val="28"/>
        </w:rPr>
        <w:t>
      Бастапқы позиция – АЦ "Старт" сызығында орналасқан.</w:t>
      </w:r>
    </w:p>
    <w:bookmarkEnd w:id="118"/>
    <w:bookmarkStart w:name="z134" w:id="119"/>
    <w:p>
      <w:pPr>
        <w:spacing w:after="0"/>
        <w:ind w:left="0"/>
        <w:jc w:val="both"/>
      </w:pPr>
      <w:r>
        <w:rPr>
          <w:rFonts w:ascii="Times New Roman"/>
          <w:b w:val="false"/>
          <w:i w:val="false"/>
          <w:color w:val="000000"/>
          <w:sz w:val="28"/>
        </w:rPr>
        <w:t>
      Үш адамға есептелген (жүргізуші және екі өрт сөндіруші). "Топ! Жауынгерлік орналастыру өрт шетінің оң жағынан (сол жағынан) су берілсін – Бас!" деген пәрменмен орындалады.</w:t>
      </w:r>
    </w:p>
    <w:bookmarkEnd w:id="119"/>
    <w:bookmarkStart w:name="z135" w:id="120"/>
    <w:p>
      <w:pPr>
        <w:spacing w:after="0"/>
        <w:ind w:left="0"/>
        <w:jc w:val="both"/>
      </w:pPr>
      <w:r>
        <w:rPr>
          <w:rFonts w:ascii="Times New Roman"/>
          <w:b w:val="false"/>
          <w:i w:val="false"/>
          <w:color w:val="000000"/>
          <w:sz w:val="28"/>
        </w:rPr>
        <w:t>
      1-өрт сөндіруші (топ жетекшісі) шолақ (шоферлық) 51 мм. жеңді жазып, оны ауыспалы басын сорғының қысымды келтеқұбырына жалғайды, 1, 2-өрт сөндіруші жеңдерді шығарып, жолаушы кабинасына бекітеді. 1-өрт сөндіруші жолаушы кабинасына (сол жағына немесе оң жағына) отырады, "Б" оқпанын жеңіне тіркейді. 2-өрт сөндіруші РЛО төсенішін алып, оны краннан суға толтырып, АЦ-ның артында 10 м. жерде тұрып, шет жағын бақылап, жану ошақтарын сөндіреді. Жүргізуші топ жетекшісінің пәрменімен сорғыны қосып, жең желісіне 4 атм.-нан көп емес қысым беріп, белгіленген шетінен 5-10 м. қашықта баяу жүріп отырады. Топ жетекшісі белгіленген шетінен ұзақтығы 20 м. және (немесе) зақымданған нысандарды сөндіреді.</w:t>
      </w:r>
    </w:p>
    <w:bookmarkEnd w:id="120"/>
    <w:bookmarkStart w:name="z136" w:id="121"/>
    <w:p>
      <w:pPr>
        <w:spacing w:after="0"/>
        <w:ind w:left="0"/>
        <w:jc w:val="both"/>
      </w:pPr>
      <w:r>
        <w:rPr>
          <w:rFonts w:ascii="Times New Roman"/>
          <w:b w:val="false"/>
          <w:i w:val="false"/>
          <w:color w:val="000000"/>
          <w:sz w:val="28"/>
        </w:rPr>
        <w:t>
      Басы – берілген пәрмен. АЦ "Старт" сызығында орналасқан.</w:t>
      </w:r>
    </w:p>
    <w:bookmarkEnd w:id="121"/>
    <w:bookmarkStart w:name="z137" w:id="122"/>
    <w:p>
      <w:pPr>
        <w:spacing w:after="0"/>
        <w:ind w:left="0"/>
        <w:jc w:val="both"/>
      </w:pPr>
      <w:r>
        <w:rPr>
          <w:rFonts w:ascii="Times New Roman"/>
          <w:b w:val="false"/>
          <w:i w:val="false"/>
          <w:color w:val="000000"/>
          <w:sz w:val="28"/>
        </w:rPr>
        <w:t>
      Қозғалтқыш төмен айналымда жұмыс істейді. Өрт сөндіру жабдықтары өз орындарына бекітілген.</w:t>
      </w:r>
    </w:p>
    <w:bookmarkEnd w:id="122"/>
    <w:bookmarkStart w:name="z138" w:id="123"/>
    <w:p>
      <w:pPr>
        <w:spacing w:after="0"/>
        <w:ind w:left="0"/>
        <w:jc w:val="both"/>
      </w:pPr>
      <w:r>
        <w:rPr>
          <w:rFonts w:ascii="Times New Roman"/>
          <w:b w:val="false"/>
          <w:i w:val="false"/>
          <w:color w:val="000000"/>
          <w:sz w:val="28"/>
        </w:rPr>
        <w:t>
      Соңы – шет жағалай жану сөндірілді (нысандар жойылды), уақыт жану сөнген сәттен (нысан жойылғасын) есептеледі.</w:t>
      </w:r>
    </w:p>
    <w:bookmarkEnd w:id="123"/>
    <w:bookmarkStart w:name="z139" w:id="124"/>
    <w:p>
      <w:pPr>
        <w:spacing w:after="0"/>
        <w:ind w:left="0"/>
        <w:jc w:val="both"/>
      </w:pPr>
      <w:r>
        <w:rPr>
          <w:rFonts w:ascii="Times New Roman"/>
          <w:b w:val="false"/>
          <w:i w:val="false"/>
          <w:color w:val="000000"/>
          <w:sz w:val="28"/>
        </w:rPr>
        <w:t>
      5.1-жаттығу – ШОПК өрттің шетімен қозғалыстағы жауынгерлік орналасуы.</w:t>
      </w:r>
    </w:p>
    <w:bookmarkEnd w:id="124"/>
    <w:bookmarkStart w:name="z140" w:id="125"/>
    <w:p>
      <w:pPr>
        <w:spacing w:after="0"/>
        <w:ind w:left="0"/>
        <w:jc w:val="both"/>
      </w:pPr>
      <w:r>
        <w:rPr>
          <w:rFonts w:ascii="Times New Roman"/>
          <w:b w:val="false"/>
          <w:i w:val="false"/>
          <w:color w:val="000000"/>
          <w:sz w:val="28"/>
        </w:rPr>
        <w:t>
      Бастапқы позиция – ШОПК "Старт" сызығына орнатылады.</w:t>
      </w:r>
    </w:p>
    <w:bookmarkEnd w:id="125"/>
    <w:bookmarkStart w:name="z141" w:id="126"/>
    <w:p>
      <w:pPr>
        <w:spacing w:after="0"/>
        <w:ind w:left="0"/>
        <w:jc w:val="both"/>
      </w:pPr>
      <w:r>
        <w:rPr>
          <w:rFonts w:ascii="Times New Roman"/>
          <w:b w:val="false"/>
          <w:i w:val="false"/>
          <w:color w:val="000000"/>
          <w:sz w:val="28"/>
        </w:rPr>
        <w:t>
      Төрт адамға есептелген (жүргізуші және үш өрт сөндіруші). "Топ! Жауынгерлік орналастыру өрт шетінің оң жағынан (сол жағынан) су берілсін – Бас!" деген пәрменмен орындалады.</w:t>
      </w:r>
    </w:p>
    <w:bookmarkEnd w:id="126"/>
    <w:bookmarkStart w:name="z142" w:id="127"/>
    <w:p>
      <w:pPr>
        <w:spacing w:after="0"/>
        <w:ind w:left="0"/>
        <w:jc w:val="both"/>
      </w:pPr>
      <w:r>
        <w:rPr>
          <w:rFonts w:ascii="Times New Roman"/>
          <w:b w:val="false"/>
          <w:i w:val="false"/>
          <w:color w:val="000000"/>
          <w:sz w:val="28"/>
        </w:rPr>
        <w:t>
      1-өрт сөндіруші (топ жетекшісі) ЖҚӨҚҚ-дан тапаншасы бар қысымды шлангты ашып, алдыңғы жолаушы орнына отырады. 2-өрт сөндіруші ыдыстан су кранын ашып, ЖҚӨҚҚ-ны іске қосады және оның жұмысын қамтамасыз етеді. 3-өрт сөндіруші РОБ төсенішін алып, оны шығыс кранынан алған сумен толтырады, ШОПК-ның артында 10 м. аралықта тұрып шетін бақылайды, жану ошақтарын жояды, Жүргізуші топ жетекшісінің пәрменімен белгіленген жиек бойымен 5-10 м. қашықтықта төменгі жылдамдықпен жүріп отырады. Топ жетекшісі белгіленген шетінен ұзақтығы 20 м. және (немесе) зақымданған нысандарды сөндіреді.</w:t>
      </w:r>
    </w:p>
    <w:bookmarkEnd w:id="127"/>
    <w:bookmarkStart w:name="z143" w:id="128"/>
    <w:p>
      <w:pPr>
        <w:spacing w:after="0"/>
        <w:ind w:left="0"/>
        <w:jc w:val="both"/>
      </w:pPr>
      <w:r>
        <w:rPr>
          <w:rFonts w:ascii="Times New Roman"/>
          <w:b w:val="false"/>
          <w:i w:val="false"/>
          <w:color w:val="000000"/>
          <w:sz w:val="28"/>
        </w:rPr>
        <w:t>
      Басы – берілген пәрмен. ШОПК "Старт" сызығында орналасқан.</w:t>
      </w:r>
    </w:p>
    <w:bookmarkEnd w:id="128"/>
    <w:bookmarkStart w:name="z144" w:id="129"/>
    <w:p>
      <w:pPr>
        <w:spacing w:after="0"/>
        <w:ind w:left="0"/>
        <w:jc w:val="both"/>
      </w:pPr>
      <w:r>
        <w:rPr>
          <w:rFonts w:ascii="Times New Roman"/>
          <w:b w:val="false"/>
          <w:i w:val="false"/>
          <w:color w:val="000000"/>
          <w:sz w:val="28"/>
        </w:rPr>
        <w:t>
      Қозғалтқыш төмен айналымда жұмыс істейді. Өрт сөндіру жабдықтары өз орындарына бекітілген.</w:t>
      </w:r>
    </w:p>
    <w:bookmarkEnd w:id="129"/>
    <w:bookmarkStart w:name="z145" w:id="130"/>
    <w:p>
      <w:pPr>
        <w:spacing w:after="0"/>
        <w:ind w:left="0"/>
        <w:jc w:val="both"/>
      </w:pPr>
      <w:r>
        <w:rPr>
          <w:rFonts w:ascii="Times New Roman"/>
          <w:b w:val="false"/>
          <w:i w:val="false"/>
          <w:color w:val="000000"/>
          <w:sz w:val="28"/>
        </w:rPr>
        <w:t>
      Соңы – шет жағалай жану сөндірілді (нысандар жойылды), уақыт жану сөнген сәттен (нысан жойылғасын) есептеледі.</w:t>
      </w:r>
    </w:p>
    <w:bookmarkEnd w:id="130"/>
    <w:bookmarkStart w:name="z146" w:id="131"/>
    <w:p>
      <w:pPr>
        <w:spacing w:after="0"/>
        <w:ind w:left="0"/>
        <w:jc w:val="both"/>
      </w:pPr>
      <w:r>
        <w:rPr>
          <w:rFonts w:ascii="Times New Roman"/>
          <w:b w:val="false"/>
          <w:i w:val="false"/>
          <w:color w:val="000000"/>
          <w:sz w:val="28"/>
        </w:rPr>
        <w:t>
      6-жаттығу - бір-біріне жалғанған помпалармен ≥ 50 м. биіктікке су беру.</w:t>
      </w:r>
    </w:p>
    <w:bookmarkEnd w:id="131"/>
    <w:bookmarkStart w:name="z147" w:id="132"/>
    <w:p>
      <w:pPr>
        <w:spacing w:after="0"/>
        <w:ind w:left="0"/>
        <w:jc w:val="both"/>
      </w:pPr>
      <w:r>
        <w:rPr>
          <w:rFonts w:ascii="Times New Roman"/>
          <w:b w:val="false"/>
          <w:i w:val="false"/>
          <w:color w:val="000000"/>
          <w:sz w:val="28"/>
        </w:rPr>
        <w:t>
      Бастапқы позиция – топтар мен жабдықтар су көзінен 10 м. қашықтықта "Старт" сызығында орналасқан.</w:t>
      </w:r>
    </w:p>
    <w:bookmarkEnd w:id="132"/>
    <w:bookmarkStart w:name="z148" w:id="133"/>
    <w:p>
      <w:pPr>
        <w:spacing w:after="0"/>
        <w:ind w:left="0"/>
        <w:jc w:val="both"/>
      </w:pPr>
      <w:r>
        <w:rPr>
          <w:rFonts w:ascii="Times New Roman"/>
          <w:b w:val="false"/>
          <w:i w:val="false"/>
          <w:color w:val="000000"/>
          <w:sz w:val="28"/>
        </w:rPr>
        <w:t>
      Ол екі адамнан тұратын екі топпен (моторист және оқпаншы) 20 градустан жоғары еңістерде орындалады. Су беру қашықтығы максималды.</w:t>
      </w:r>
    </w:p>
    <w:bookmarkEnd w:id="133"/>
    <w:bookmarkStart w:name="z149" w:id="134"/>
    <w:p>
      <w:pPr>
        <w:spacing w:after="0"/>
        <w:ind w:left="0"/>
        <w:jc w:val="both"/>
      </w:pPr>
      <w:r>
        <w:rPr>
          <w:rFonts w:ascii="Times New Roman"/>
          <w:b w:val="false"/>
          <w:i w:val="false"/>
          <w:color w:val="000000"/>
          <w:sz w:val="28"/>
        </w:rPr>
        <w:t>
      "Сорғыға екі сорғымен биіктікке су беру-Марш!" орындалады:</w:t>
      </w:r>
    </w:p>
    <w:bookmarkEnd w:id="134"/>
    <w:bookmarkStart w:name="z150" w:id="135"/>
    <w:p>
      <w:pPr>
        <w:spacing w:after="0"/>
        <w:ind w:left="0"/>
        <w:jc w:val="both"/>
      </w:pPr>
      <w:r>
        <w:rPr>
          <w:rFonts w:ascii="Times New Roman"/>
          <w:b w:val="false"/>
          <w:i w:val="false"/>
          <w:color w:val="000000"/>
          <w:sz w:val="28"/>
        </w:rPr>
        <w:t>
      Бірінші топтағы моторист мотопомпаны су көзіне орнатады, қоршау жеңін қосады, қысым желісін қосады, сорғыны сумен толтырады, сорғы қозғалтқышын іске қосады және жылытады. Бірінші топтың оқпаншысы су берудің максималды қашықтығына жең сызығын салады және дайын болған кезде қолын жоғары көтереді. Бірінші топтың моторисі, бірінші топтың оқпаншысының пәрменін алғаннан кейін, желіге суды қосады, біртіндеп қуатын арттырады. Екінші топ бірінші жең сызығының соңына дейін барады. "2" моторист мотопомпаны және аралық ыдысты орнатады, "2" қысым желісін қосады. Екінші топтың оқпаншысы су берудің максималды қашықтығына жең сызығын салады және дайын болған кезде қолын жоғары көтереді. Екінші топтың моторисі сорғыш жеңді мотопомпаға қосады, оны аралық контейнерге батырады, бірінші жолдан суды аралық контейнерге берген кезде сорғыны сумен толтырады, сорғы қозғалтқышын іске қосады және қыздырады, баррельдің дайындығы туралы 2-ұңғышының белгісін алады, сорғыны толтырған кезде біртіндеп қуатты арттырады. Суды ағызуға берген кезде радио арқылы екінші оқпаншы радиомен "Су берілді!" деп хабарлайды.</w:t>
      </w:r>
    </w:p>
    <w:bookmarkEnd w:id="135"/>
    <w:bookmarkStart w:name="z151" w:id="136"/>
    <w:p>
      <w:pPr>
        <w:spacing w:after="0"/>
        <w:ind w:left="0"/>
        <w:jc w:val="both"/>
      </w:pPr>
      <w:r>
        <w:rPr>
          <w:rFonts w:ascii="Times New Roman"/>
          <w:b w:val="false"/>
          <w:i w:val="false"/>
          <w:color w:val="000000"/>
          <w:sz w:val="28"/>
        </w:rPr>
        <w:t>
      Басы – берілген пәрмен. Топтар мен жабдықтар "Старт" сызығында орналасқан.</w:t>
      </w:r>
    </w:p>
    <w:bookmarkEnd w:id="136"/>
    <w:bookmarkStart w:name="z152" w:id="137"/>
    <w:p>
      <w:pPr>
        <w:spacing w:after="0"/>
        <w:ind w:left="0"/>
        <w:jc w:val="both"/>
      </w:pPr>
      <w:r>
        <w:rPr>
          <w:rFonts w:ascii="Times New Roman"/>
          <w:b w:val="false"/>
          <w:i w:val="false"/>
          <w:color w:val="000000"/>
          <w:sz w:val="28"/>
        </w:rPr>
        <w:t>
      Соңы – уақыт "Б" оқпанынан екінші жұмыс желісінің соңында су беру сәтінде және "Су берілді" деген радио байланысы арқылы хабарлағанда тіркеледі.</w:t>
      </w:r>
    </w:p>
    <w:bookmarkEnd w:id="137"/>
    <w:bookmarkStart w:name="z153" w:id="138"/>
    <w:p>
      <w:pPr>
        <w:spacing w:after="0"/>
        <w:ind w:left="0"/>
        <w:jc w:val="left"/>
      </w:pPr>
      <w:r>
        <w:rPr>
          <w:rFonts w:ascii="Times New Roman"/>
          <w:b/>
          <w:i w:val="false"/>
          <w:color w:val="000000"/>
        </w:rPr>
        <w:t xml:space="preserve"> Мемлекеттік орман күзетінің, орман өрт сөндіру станцияларының, әуе-өрт сөндіру қызметі қызметкерлерінің дене шынықтыру даярлығы жөніндегі бақылау нормативтері</w:t>
      </w:r>
    </w:p>
    <w:bookmarkEnd w:id="138"/>
    <w:bookmarkStart w:name="z154" w:id="139"/>
    <w:p>
      <w:pPr>
        <w:spacing w:after="0"/>
        <w:ind w:left="0"/>
        <w:jc w:val="both"/>
      </w:pPr>
      <w:r>
        <w:rPr>
          <w:rFonts w:ascii="Times New Roman"/>
          <w:b w:val="false"/>
          <w:i w:val="false"/>
          <w:color w:val="000000"/>
          <w:sz w:val="28"/>
        </w:rPr>
        <w:t>
      Орман иеленушілердің ОӨСҚ және ӘӨСҚ қызметкерлері дене шынықтыру дайындығы бойынша сынақты жыл сайын профилактикалық медициналық тексеруден өткен соң, ағымдағы жылдың өрт қауіпті кезеңі басталғанға дейін біліктілігін растаған немесе арттырған кезде тапсырады. Дене шынықтыру дайындығы бойынша сынақ нәтижелері ведомоспен ресімделеді және бағалау парағына енгізіледі. Қанағаттанарлықсыз нәтижелер көрсеткен қызметкерлер "мамандарды аттестаттау қағидаларының" талаптарына сәйкес қайта тапсыруға жіберіледі. Сынақтарды тапсыру ведомостары және бағалау парақтары мекеменің, кәсіпорынның істерінде сақталады.</w:t>
      </w:r>
    </w:p>
    <w:bookmarkEnd w:id="139"/>
    <w:bookmarkStart w:name="z155" w:id="140"/>
    <w:p>
      <w:pPr>
        <w:spacing w:after="0"/>
        <w:ind w:left="0"/>
        <w:jc w:val="both"/>
      </w:pPr>
      <w:r>
        <w:rPr>
          <w:rFonts w:ascii="Times New Roman"/>
          <w:b w:val="false"/>
          <w:i w:val="false"/>
          <w:color w:val="000000"/>
          <w:sz w:val="28"/>
        </w:rPr>
        <w:t>
      Кандидаттардың ОӨСҚ, ӘӨСҚ жұмысшы ретінде жұмысқа орналасу кезінде 1, 2, 3, 4-жаттығулар бойынша дене шынықтыру даярлығынан сынақты тапсыруы олар профилактикалық медициналық тексеруден өткеннен кейін және орман өрттерін сөндіру жөніндегі жұмыстарға жарамдылығы туралы оң қорытынды алғаннан кейін жүргізіледі.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w:t>
            </w:r>
          </w:p>
          <w:bookmarkEnd w:id="141"/>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Жасаралық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Кермеде тартылу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күш жаттығулары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жолағынан өту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bl>
    <w:bookmarkStart w:name="z157" w:id="142"/>
    <w:p>
      <w:pPr>
        <w:spacing w:after="0"/>
        <w:ind w:left="0"/>
        <w:jc w:val="both"/>
      </w:pPr>
      <w:r>
        <w:rPr>
          <w:rFonts w:ascii="Times New Roman"/>
          <w:b w:val="false"/>
          <w:i w:val="false"/>
          <w:color w:val="000000"/>
          <w:sz w:val="28"/>
        </w:rPr>
        <w:t>
      Қызметкерлерді жас топтары бойынша бөлу:</w:t>
      </w:r>
    </w:p>
    <w:bookmarkEnd w:id="142"/>
    <w:bookmarkStart w:name="z158" w:id="143"/>
    <w:p>
      <w:pPr>
        <w:spacing w:after="0"/>
        <w:ind w:left="0"/>
        <w:jc w:val="both"/>
      </w:pPr>
      <w:r>
        <w:rPr>
          <w:rFonts w:ascii="Times New Roman"/>
          <w:b w:val="false"/>
          <w:i w:val="false"/>
          <w:color w:val="000000"/>
          <w:sz w:val="28"/>
        </w:rPr>
        <w:t>
      - 1 топ – 30 жасқа дейін;</w:t>
      </w:r>
    </w:p>
    <w:bookmarkEnd w:id="143"/>
    <w:bookmarkStart w:name="z159" w:id="144"/>
    <w:p>
      <w:pPr>
        <w:spacing w:after="0"/>
        <w:ind w:left="0"/>
        <w:jc w:val="both"/>
      </w:pPr>
      <w:r>
        <w:rPr>
          <w:rFonts w:ascii="Times New Roman"/>
          <w:b w:val="false"/>
          <w:i w:val="false"/>
          <w:color w:val="000000"/>
          <w:sz w:val="28"/>
        </w:rPr>
        <w:t>
      - 2 топ – 30 жастан 35 жасқа дейін;</w:t>
      </w:r>
    </w:p>
    <w:bookmarkEnd w:id="144"/>
    <w:bookmarkStart w:name="z160" w:id="145"/>
    <w:p>
      <w:pPr>
        <w:spacing w:after="0"/>
        <w:ind w:left="0"/>
        <w:jc w:val="both"/>
      </w:pPr>
      <w:r>
        <w:rPr>
          <w:rFonts w:ascii="Times New Roman"/>
          <w:b w:val="false"/>
          <w:i w:val="false"/>
          <w:color w:val="000000"/>
          <w:sz w:val="28"/>
        </w:rPr>
        <w:t>
      - 3 Топ – 35 жастан 40 жасқа дейін;</w:t>
      </w:r>
    </w:p>
    <w:bookmarkEnd w:id="145"/>
    <w:bookmarkStart w:name="z161" w:id="146"/>
    <w:p>
      <w:pPr>
        <w:spacing w:after="0"/>
        <w:ind w:left="0"/>
        <w:jc w:val="both"/>
      </w:pPr>
      <w:r>
        <w:rPr>
          <w:rFonts w:ascii="Times New Roman"/>
          <w:b w:val="false"/>
          <w:i w:val="false"/>
          <w:color w:val="000000"/>
          <w:sz w:val="28"/>
        </w:rPr>
        <w:t>
      - 4 Топ – 40-тан 45 жасқа дейін;</w:t>
      </w:r>
    </w:p>
    <w:bookmarkEnd w:id="146"/>
    <w:bookmarkStart w:name="z162" w:id="147"/>
    <w:p>
      <w:pPr>
        <w:spacing w:after="0"/>
        <w:ind w:left="0"/>
        <w:jc w:val="both"/>
      </w:pPr>
      <w:r>
        <w:rPr>
          <w:rFonts w:ascii="Times New Roman"/>
          <w:b w:val="false"/>
          <w:i w:val="false"/>
          <w:color w:val="000000"/>
          <w:sz w:val="28"/>
        </w:rPr>
        <w:t>
      - 5 топ – 45 жастан 50 жасқа дейін;</w:t>
      </w:r>
    </w:p>
    <w:bookmarkEnd w:id="147"/>
    <w:bookmarkStart w:name="z163" w:id="148"/>
    <w:p>
      <w:pPr>
        <w:spacing w:after="0"/>
        <w:ind w:left="0"/>
        <w:jc w:val="both"/>
      </w:pPr>
      <w:r>
        <w:rPr>
          <w:rFonts w:ascii="Times New Roman"/>
          <w:b w:val="false"/>
          <w:i w:val="false"/>
          <w:color w:val="000000"/>
          <w:sz w:val="28"/>
        </w:rPr>
        <w:t>
      - 6 топ – 50-ден 55 жасқа дейін;</w:t>
      </w:r>
    </w:p>
    <w:bookmarkEnd w:id="148"/>
    <w:bookmarkStart w:name="z164" w:id="149"/>
    <w:p>
      <w:pPr>
        <w:spacing w:after="0"/>
        <w:ind w:left="0"/>
        <w:jc w:val="both"/>
      </w:pPr>
      <w:r>
        <w:rPr>
          <w:rFonts w:ascii="Times New Roman"/>
          <w:b w:val="false"/>
          <w:i w:val="false"/>
          <w:color w:val="000000"/>
          <w:sz w:val="28"/>
        </w:rPr>
        <w:t>
      - 7 топ – 55 жастан 60 жасқа дейін.</w:t>
      </w:r>
    </w:p>
    <w:bookmarkEnd w:id="149"/>
    <w:bookmarkStart w:name="z165" w:id="150"/>
    <w:p>
      <w:pPr>
        <w:spacing w:after="0"/>
        <w:ind w:left="0"/>
        <w:jc w:val="both"/>
      </w:pPr>
      <w:r>
        <w:rPr>
          <w:rFonts w:ascii="Times New Roman"/>
          <w:b w:val="false"/>
          <w:i w:val="false"/>
          <w:color w:val="000000"/>
          <w:sz w:val="28"/>
        </w:rPr>
        <w:t>
      ОӨСҚ және ӘӨСҚ-тың зейнеткерлік жас алдындағы қызметкерлері сынақтарды уақытша және сандық нормативтерсіз тапсырады.</w:t>
      </w:r>
    </w:p>
    <w:bookmarkEnd w:id="150"/>
    <w:bookmarkStart w:name="z166" w:id="151"/>
    <w:p>
      <w:pPr>
        <w:spacing w:after="0"/>
        <w:ind w:left="0"/>
        <w:jc w:val="both"/>
      </w:pPr>
      <w:r>
        <w:rPr>
          <w:rFonts w:ascii="Times New Roman"/>
          <w:b w:val="false"/>
          <w:i w:val="false"/>
          <w:color w:val="000000"/>
          <w:sz w:val="28"/>
        </w:rPr>
        <w:t>
      Жаттығуды орындау шарттары:</w:t>
      </w:r>
    </w:p>
    <w:bookmarkEnd w:id="151"/>
    <w:bookmarkStart w:name="z167" w:id="152"/>
    <w:p>
      <w:pPr>
        <w:spacing w:after="0"/>
        <w:ind w:left="0"/>
        <w:jc w:val="both"/>
      </w:pPr>
      <w:r>
        <w:rPr>
          <w:rFonts w:ascii="Times New Roman"/>
          <w:b w:val="false"/>
          <w:i w:val="false"/>
          <w:color w:val="000000"/>
          <w:sz w:val="28"/>
        </w:rPr>
        <w:t>
      1. Кермеде тартылу.</w:t>
      </w:r>
    </w:p>
    <w:bookmarkEnd w:id="152"/>
    <w:bookmarkStart w:name="z168" w:id="153"/>
    <w:p>
      <w:pPr>
        <w:spacing w:after="0"/>
        <w:ind w:left="0"/>
        <w:jc w:val="both"/>
      </w:pPr>
      <w:r>
        <w:rPr>
          <w:rFonts w:ascii="Times New Roman"/>
          <w:b w:val="false"/>
          <w:i w:val="false"/>
          <w:color w:val="000000"/>
          <w:sz w:val="28"/>
        </w:rPr>
        <w:t>
      Үстінен ұстап ілініп, әр уақытта ілініп тұрған бойы қолдары түзу қозғалыссыз позициядан серпіліссіз және сермеу қозғалыстарсыз, иекті кермеден жоғары ұстап орындалады. Киім формасы ерікті. Жеке орындалады.</w:t>
      </w:r>
    </w:p>
    <w:bookmarkEnd w:id="153"/>
    <w:bookmarkStart w:name="z169" w:id="154"/>
    <w:p>
      <w:pPr>
        <w:spacing w:after="0"/>
        <w:ind w:left="0"/>
        <w:jc w:val="both"/>
      </w:pPr>
      <w:r>
        <w:rPr>
          <w:rFonts w:ascii="Times New Roman"/>
          <w:b w:val="false"/>
          <w:i w:val="false"/>
          <w:color w:val="000000"/>
          <w:sz w:val="28"/>
        </w:rPr>
        <w:t>
      2. Кешенді күш жаттығулары.</w:t>
      </w:r>
    </w:p>
    <w:bookmarkEnd w:id="154"/>
    <w:bookmarkStart w:name="z170" w:id="155"/>
    <w:p>
      <w:pPr>
        <w:spacing w:after="0"/>
        <w:ind w:left="0"/>
        <w:jc w:val="both"/>
      </w:pPr>
      <w:r>
        <w:rPr>
          <w:rFonts w:ascii="Times New Roman"/>
          <w:b w:val="false"/>
          <w:i w:val="false"/>
          <w:color w:val="000000"/>
          <w:sz w:val="28"/>
        </w:rPr>
        <w:t>
      2.1 жатып тіреген қолдарды бүгу (дене түзу, қолды кеуде еденге тигізгенше бүгу) – 10 рет;</w:t>
      </w:r>
    </w:p>
    <w:bookmarkEnd w:id="155"/>
    <w:bookmarkStart w:name="z171" w:id="156"/>
    <w:p>
      <w:pPr>
        <w:spacing w:after="0"/>
        <w:ind w:left="0"/>
        <w:jc w:val="both"/>
      </w:pPr>
      <w:r>
        <w:rPr>
          <w:rFonts w:ascii="Times New Roman"/>
          <w:b w:val="false"/>
          <w:i w:val="false"/>
          <w:color w:val="000000"/>
          <w:sz w:val="28"/>
        </w:rPr>
        <w:t>
      2.2. жатып тіреген қолдармен отыру қалпына келу (бүгілген сәтте–дене түзу) – 10 рет;</w:t>
      </w:r>
    </w:p>
    <w:bookmarkEnd w:id="156"/>
    <w:bookmarkStart w:name="z172" w:id="157"/>
    <w:p>
      <w:pPr>
        <w:spacing w:after="0"/>
        <w:ind w:left="0"/>
        <w:jc w:val="both"/>
      </w:pPr>
      <w:r>
        <w:rPr>
          <w:rFonts w:ascii="Times New Roman"/>
          <w:b w:val="false"/>
          <w:i w:val="false"/>
          <w:color w:val="000000"/>
          <w:sz w:val="28"/>
        </w:rPr>
        <w:t>
      2.3. салмағы 20 кг. жүкті биіктікке көтеру (РОБ толығымен толтырылған, екі қолмен баудан ұстап, жерден созылған қол биіктігіне көтеріп, жерге түсіру – 10 рет;</w:t>
      </w:r>
    </w:p>
    <w:bookmarkEnd w:id="157"/>
    <w:bookmarkStart w:name="z173" w:id="158"/>
    <w:p>
      <w:pPr>
        <w:spacing w:after="0"/>
        <w:ind w:left="0"/>
        <w:jc w:val="both"/>
      </w:pPr>
      <w:r>
        <w:rPr>
          <w:rFonts w:ascii="Times New Roman"/>
          <w:b w:val="false"/>
          <w:i w:val="false"/>
          <w:color w:val="000000"/>
          <w:sz w:val="28"/>
        </w:rPr>
        <w:t>
      3. Кедергілер жолағынан өту.</w:t>
      </w:r>
    </w:p>
    <w:bookmarkEnd w:id="158"/>
    <w:bookmarkStart w:name="z174" w:id="159"/>
    <w:p>
      <w:pPr>
        <w:spacing w:after="0"/>
        <w:ind w:left="0"/>
        <w:jc w:val="both"/>
      </w:pPr>
      <w:r>
        <w:rPr>
          <w:rFonts w:ascii="Times New Roman"/>
          <w:b w:val="false"/>
          <w:i w:val="false"/>
          <w:color w:val="000000"/>
          <w:sz w:val="28"/>
        </w:rPr>
        <w:t>
      Жеке орындалады. Киім формасы ерікті.</w:t>
      </w:r>
    </w:p>
    <w:bookmarkEnd w:id="159"/>
    <w:bookmarkStart w:name="z175" w:id="160"/>
    <w:p>
      <w:pPr>
        <w:spacing w:after="0"/>
        <w:ind w:left="0"/>
        <w:jc w:val="both"/>
      </w:pPr>
      <w:r>
        <w:rPr>
          <w:rFonts w:ascii="Times New Roman"/>
          <w:b w:val="false"/>
          <w:i w:val="false"/>
          <w:color w:val="000000"/>
          <w:sz w:val="28"/>
        </w:rPr>
        <w:t>
      Кедергілер құрамы (3-қосымша.): "Старт" сызығынан – 10 м. жол; "соққылар" – 10 м.; "лабиринт" – 5 м.; "бөрене" – 4 м.; "кертпе" – ені 1 м. қадамдардың биіктігі 0,65 м., 1,3 м., 2 м.; кері бағытта 55 м. жол; "Сөре Старт" сызығындағы мәре. Жаттығуды орындау уақыты әр қатысушы үшін "Марш" командасы берілген сәттен бастап "Сөре Старт – Мәре Финиш" сызығының қиылысына дейін жеке белгіленеді.</w:t>
      </w:r>
    </w:p>
    <w:bookmarkEnd w:id="160"/>
    <w:bookmarkStart w:name="z176" w:id="161"/>
    <w:p>
      <w:pPr>
        <w:spacing w:after="0"/>
        <w:ind w:left="0"/>
        <w:jc w:val="both"/>
      </w:pPr>
      <w:r>
        <w:rPr>
          <w:rFonts w:ascii="Times New Roman"/>
          <w:b w:val="false"/>
          <w:i w:val="false"/>
          <w:color w:val="000000"/>
          <w:sz w:val="28"/>
        </w:rPr>
        <w:t>
      Кедергілер жолағы объектілерінің схемасы және олардың сипаттамалары</w:t>
      </w:r>
    </w:p>
    <w:bookmarkEnd w:id="161"/>
    <w:bookmarkStart w:name="z177" w:id="162"/>
    <w:p>
      <w:pPr>
        <w:spacing w:after="0"/>
        <w:ind w:left="0"/>
        <w:jc w:val="both"/>
      </w:pPr>
      <w:r>
        <w:rPr>
          <w:rFonts w:ascii="Times New Roman"/>
          <w:b w:val="false"/>
          <w:i w:val="false"/>
          <w:color w:val="000000"/>
          <w:sz w:val="28"/>
        </w:rPr>
        <w:t xml:space="preserve">
      сөре – мәре </w:t>
      </w:r>
    </w:p>
    <w:bookmarkEnd w:id="162"/>
    <w:bookmarkStart w:name="z178" w:id="163"/>
    <w:p>
      <w:pPr>
        <w:spacing w:after="0"/>
        <w:ind w:left="0"/>
        <w:jc w:val="both"/>
      </w:pPr>
      <w:r>
        <w:rPr>
          <w:rFonts w:ascii="Times New Roman"/>
          <w:b w:val="false"/>
          <w:i w:val="false"/>
          <w:color w:val="000000"/>
          <w:sz w:val="28"/>
        </w:rPr>
        <w:t>
      Жол – ені 5 м. дейін, ұзындығы 10 м. дейін көлбеу және кедергісіз табиғи ландшафт учаскесі.</w:t>
      </w:r>
    </w:p>
    <w:bookmarkEnd w:id="163"/>
    <w:bookmarkStart w:name="z179" w:id="164"/>
    <w:p>
      <w:pPr>
        <w:spacing w:after="0"/>
        <w:ind w:left="0"/>
        <w:jc w:val="both"/>
      </w:pPr>
      <w:r>
        <w:rPr>
          <w:rFonts w:ascii="Times New Roman"/>
          <w:b w:val="false"/>
          <w:i w:val="false"/>
          <w:color w:val="000000"/>
          <w:sz w:val="28"/>
        </w:rPr>
        <w:t>
      Төмпешіктер –ұзындығы 10 м. жасанды кедергі, диаметрі 100-ден 130 см.-ге дейінгі 9 автошинадан (диаметрі 26-34 см.) 20 және 40 см биіктікте қозғалыс барысында тігінен қазылған, 125 см. қадаммен шахмат тәртібімен.</w:t>
      </w:r>
    </w:p>
    <w:bookmarkEnd w:id="164"/>
    <w:bookmarkStart w:name="z180" w:id="165"/>
    <w:p>
      <w:pPr>
        <w:spacing w:after="0"/>
        <w:ind w:left="0"/>
        <w:jc w:val="both"/>
      </w:pPr>
      <w:r>
        <w:rPr>
          <w:rFonts w:ascii="Times New Roman"/>
          <w:b w:val="false"/>
          <w:i w:val="false"/>
          <w:color w:val="000000"/>
          <w:sz w:val="28"/>
        </w:rPr>
        <w:t>
      Лабиринт – 4 бұрылысы 180°, өткелдің ені 1 м және ұзындығы 21 м. болатын жасанды кедергі, шектеу жолағының биіктігі 130 см., жалпы ауданы 5х5 м.</w:t>
      </w:r>
    </w:p>
    <w:bookmarkEnd w:id="165"/>
    <w:bookmarkStart w:name="z181" w:id="166"/>
    <w:p>
      <w:pPr>
        <w:spacing w:after="0"/>
        <w:ind w:left="0"/>
        <w:jc w:val="both"/>
      </w:pPr>
      <w:r>
        <w:rPr>
          <w:rFonts w:ascii="Times New Roman"/>
          <w:b w:val="false"/>
          <w:i w:val="false"/>
          <w:color w:val="000000"/>
          <w:sz w:val="28"/>
        </w:rPr>
        <w:t>
      Бөрене – дөңгелек d 22-30 см. ұзын 4 м. қозғалыс бағыты бойымен 0,5 м. биіктікте бекітілген.</w:t>
      </w:r>
    </w:p>
    <w:bookmarkEnd w:id="166"/>
    <w:bookmarkStart w:name="z182" w:id="167"/>
    <w:p>
      <w:pPr>
        <w:spacing w:after="0"/>
        <w:ind w:left="0"/>
        <w:jc w:val="both"/>
      </w:pPr>
      <w:r>
        <w:rPr>
          <w:rFonts w:ascii="Times New Roman"/>
          <w:b w:val="false"/>
          <w:i w:val="false"/>
          <w:color w:val="000000"/>
          <w:sz w:val="28"/>
        </w:rPr>
        <w:t>
      Кертпе-қозғалыстың негізгі бағытына перпендикуляр орналасқан биіктігі 0,65 м., 1,3 м., 2 м. 1х1 м. алаңдардың 3 сатысынан тұратын трамплин түріндегі жасанды кедергі.</w:t>
      </w:r>
    </w:p>
    <w:bookmarkEnd w:id="167"/>
    <w:bookmarkStart w:name="z183" w:id="168"/>
    <w:p>
      <w:pPr>
        <w:spacing w:after="0"/>
        <w:ind w:left="0"/>
        <w:jc w:val="both"/>
      </w:pPr>
      <w:r>
        <w:rPr>
          <w:rFonts w:ascii="Times New Roman"/>
          <w:b w:val="false"/>
          <w:i w:val="false"/>
          <w:color w:val="000000"/>
          <w:sz w:val="28"/>
        </w:rPr>
        <w:t>
      Қону алаңы 3х3 м.</w:t>
      </w:r>
    </w:p>
    <w:bookmarkEnd w:id="168"/>
    <w:bookmarkStart w:name="z184" w:id="169"/>
    <w:p>
      <w:pPr>
        <w:spacing w:after="0"/>
        <w:ind w:left="0"/>
        <w:jc w:val="both"/>
      </w:pPr>
      <w:r>
        <w:rPr>
          <w:rFonts w:ascii="Times New Roman"/>
          <w:b w:val="false"/>
          <w:i w:val="false"/>
          <w:color w:val="000000"/>
          <w:sz w:val="28"/>
        </w:rPr>
        <w:t>
      Ескертпе: терминдер мен қысқартулар:</w:t>
      </w:r>
    </w:p>
    <w:bookmarkEnd w:id="169"/>
    <w:bookmarkStart w:name="z185" w:id="170"/>
    <w:p>
      <w:pPr>
        <w:spacing w:after="0"/>
        <w:ind w:left="0"/>
        <w:jc w:val="both"/>
      </w:pPr>
      <w:r>
        <w:rPr>
          <w:rFonts w:ascii="Times New Roman"/>
          <w:b w:val="false"/>
          <w:i w:val="false"/>
          <w:color w:val="000000"/>
          <w:sz w:val="28"/>
        </w:rPr>
        <w:t>
      ОАИ – облыстық аумақтық инспекция;</w:t>
      </w:r>
    </w:p>
    <w:bookmarkEnd w:id="170"/>
    <w:bookmarkStart w:name="z186" w:id="171"/>
    <w:p>
      <w:pPr>
        <w:spacing w:after="0"/>
        <w:ind w:left="0"/>
        <w:jc w:val="both"/>
      </w:pPr>
      <w:r>
        <w:rPr>
          <w:rFonts w:ascii="Times New Roman"/>
          <w:b w:val="false"/>
          <w:i w:val="false"/>
          <w:color w:val="000000"/>
          <w:sz w:val="28"/>
        </w:rPr>
        <w:t>
      ЕҚТА – Ерекше қорғалатын табиғи аумақ;</w:t>
      </w:r>
    </w:p>
    <w:bookmarkEnd w:id="171"/>
    <w:bookmarkStart w:name="z187" w:id="172"/>
    <w:p>
      <w:pPr>
        <w:spacing w:after="0"/>
        <w:ind w:left="0"/>
        <w:jc w:val="both"/>
      </w:pPr>
      <w:r>
        <w:rPr>
          <w:rFonts w:ascii="Times New Roman"/>
          <w:b w:val="false"/>
          <w:i w:val="false"/>
          <w:color w:val="000000"/>
          <w:sz w:val="28"/>
        </w:rPr>
        <w:t>
      ОШ КММ – Орман шаруашылық комуналдық мемлекеттік мекемесі;</w:t>
      </w:r>
    </w:p>
    <w:bookmarkEnd w:id="172"/>
    <w:bookmarkStart w:name="z188" w:id="173"/>
    <w:p>
      <w:pPr>
        <w:spacing w:after="0"/>
        <w:ind w:left="0"/>
        <w:jc w:val="both"/>
      </w:pPr>
      <w:r>
        <w:rPr>
          <w:rFonts w:ascii="Times New Roman"/>
          <w:b w:val="false"/>
          <w:i w:val="false"/>
          <w:color w:val="000000"/>
          <w:sz w:val="28"/>
        </w:rPr>
        <w:t>
      АҚА – Қазақстан Республикасы Төтенше жағдайлар министірлігінің Ғабдуллин атындағы Азаматтық қорғау академиясы;</w:t>
      </w:r>
    </w:p>
    <w:bookmarkEnd w:id="173"/>
    <w:bookmarkStart w:name="z189" w:id="174"/>
    <w:p>
      <w:pPr>
        <w:spacing w:after="0"/>
        <w:ind w:left="0"/>
        <w:jc w:val="both"/>
      </w:pPr>
      <w:r>
        <w:rPr>
          <w:rFonts w:ascii="Times New Roman"/>
          <w:b w:val="false"/>
          <w:i w:val="false"/>
          <w:color w:val="000000"/>
          <w:sz w:val="28"/>
        </w:rPr>
        <w:t>
      МОК – мемлекеттік орман күзеті;</w:t>
      </w:r>
    </w:p>
    <w:bookmarkEnd w:id="174"/>
    <w:bookmarkStart w:name="z190" w:id="175"/>
    <w:p>
      <w:pPr>
        <w:spacing w:after="0"/>
        <w:ind w:left="0"/>
        <w:jc w:val="both"/>
      </w:pPr>
      <w:r>
        <w:rPr>
          <w:rFonts w:ascii="Times New Roman"/>
          <w:b w:val="false"/>
          <w:i w:val="false"/>
          <w:color w:val="000000"/>
          <w:sz w:val="28"/>
        </w:rPr>
        <w:t>
      ӘӨСҚ – әуе-өрт сөндіру қызметі;</w:t>
      </w:r>
    </w:p>
    <w:bookmarkEnd w:id="175"/>
    <w:bookmarkStart w:name="z191" w:id="176"/>
    <w:p>
      <w:pPr>
        <w:spacing w:after="0"/>
        <w:ind w:left="0"/>
        <w:jc w:val="both"/>
      </w:pPr>
      <w:r>
        <w:rPr>
          <w:rFonts w:ascii="Times New Roman"/>
          <w:b w:val="false"/>
          <w:i w:val="false"/>
          <w:color w:val="000000"/>
          <w:sz w:val="28"/>
        </w:rPr>
        <w:t>
      ОО – оқу орталығы;</w:t>
      </w:r>
    </w:p>
    <w:bookmarkEnd w:id="176"/>
    <w:bookmarkStart w:name="z192" w:id="177"/>
    <w:p>
      <w:pPr>
        <w:spacing w:after="0"/>
        <w:ind w:left="0"/>
        <w:jc w:val="both"/>
      </w:pPr>
      <w:r>
        <w:rPr>
          <w:rFonts w:ascii="Times New Roman"/>
          <w:b w:val="false"/>
          <w:i w:val="false"/>
          <w:color w:val="000000"/>
          <w:sz w:val="28"/>
        </w:rPr>
        <w:t>
      ШОПК – шағын орман патрульдік кешені;</w:t>
      </w:r>
    </w:p>
    <w:bookmarkEnd w:id="177"/>
    <w:bookmarkStart w:name="z193" w:id="178"/>
    <w:p>
      <w:pPr>
        <w:spacing w:after="0"/>
        <w:ind w:left="0"/>
        <w:jc w:val="both"/>
      </w:pPr>
      <w:r>
        <w:rPr>
          <w:rFonts w:ascii="Times New Roman"/>
          <w:b w:val="false"/>
          <w:i w:val="false"/>
          <w:color w:val="000000"/>
          <w:sz w:val="28"/>
        </w:rPr>
        <w:t>
      АЦ – автомобиль цистернасы.</w:t>
      </w:r>
    </w:p>
    <w:bookmarkEnd w:id="178"/>
    <w:bookmarkStart w:name="z194" w:id="179"/>
    <w:p>
      <w:pPr>
        <w:spacing w:after="0"/>
        <w:ind w:left="0"/>
        <w:jc w:val="both"/>
      </w:pPr>
      <w:r>
        <w:rPr>
          <w:rFonts w:ascii="Times New Roman"/>
          <w:b w:val="false"/>
          <w:i w:val="false"/>
          <w:color w:val="000000"/>
          <w:sz w:val="28"/>
        </w:rPr>
        <w:t>
      ОӨСҚ – орман өрт сөндіру қызметі;</w:t>
      </w:r>
    </w:p>
    <w:bookmarkEnd w:id="179"/>
    <w:bookmarkStart w:name="z195" w:id="180"/>
    <w:p>
      <w:pPr>
        <w:spacing w:after="0"/>
        <w:ind w:left="0"/>
        <w:jc w:val="both"/>
      </w:pPr>
      <w:r>
        <w:rPr>
          <w:rFonts w:ascii="Times New Roman"/>
          <w:b w:val="false"/>
          <w:i w:val="false"/>
          <w:color w:val="000000"/>
          <w:sz w:val="28"/>
        </w:rPr>
        <w:t>
      РОБ – ранецтік орман бүріккіш;</w:t>
      </w:r>
    </w:p>
    <w:bookmarkEnd w:id="180"/>
    <w:bookmarkStart w:name="z196" w:id="181"/>
    <w:p>
      <w:pPr>
        <w:spacing w:after="0"/>
        <w:ind w:left="0"/>
        <w:jc w:val="both"/>
      </w:pPr>
      <w:r>
        <w:rPr>
          <w:rFonts w:ascii="Times New Roman"/>
          <w:b w:val="false"/>
          <w:i w:val="false"/>
          <w:color w:val="000000"/>
          <w:sz w:val="28"/>
        </w:rPr>
        <w:t>
      ГИБЖ – гидроимпульстік шашырату жүйесі;</w:t>
      </w:r>
    </w:p>
    <w:bookmarkEnd w:id="181"/>
    <w:bookmarkStart w:name="z197" w:id="182"/>
    <w:p>
      <w:pPr>
        <w:spacing w:after="0"/>
        <w:ind w:left="0"/>
        <w:jc w:val="both"/>
      </w:pPr>
      <w:r>
        <w:rPr>
          <w:rFonts w:ascii="Times New Roman"/>
          <w:b w:val="false"/>
          <w:i w:val="false"/>
          <w:color w:val="000000"/>
          <w:sz w:val="28"/>
        </w:rPr>
        <w:t>
      ЖҚӨҚҚ – жоғарғы қысымды өртке қарсы қондырғы;</w:t>
      </w:r>
    </w:p>
    <w:bookmarkEnd w:id="182"/>
    <w:bookmarkStart w:name="z198" w:id="183"/>
    <w:p>
      <w:pPr>
        <w:spacing w:after="0"/>
        <w:ind w:left="0"/>
        <w:jc w:val="both"/>
      </w:pPr>
      <w:r>
        <w:rPr>
          <w:rFonts w:ascii="Times New Roman"/>
          <w:b w:val="false"/>
          <w:i w:val="false"/>
          <w:color w:val="000000"/>
          <w:sz w:val="28"/>
        </w:rPr>
        <w:t>
      УҚТ – ультрақысқа толқынды;</w:t>
      </w:r>
    </w:p>
    <w:bookmarkEnd w:id="183"/>
    <w:bookmarkStart w:name="z199" w:id="184"/>
    <w:p>
      <w:pPr>
        <w:spacing w:after="0"/>
        <w:ind w:left="0"/>
        <w:jc w:val="both"/>
      </w:pPr>
      <w:r>
        <w:rPr>
          <w:rFonts w:ascii="Times New Roman"/>
          <w:b w:val="false"/>
          <w:i w:val="false"/>
          <w:color w:val="000000"/>
          <w:sz w:val="28"/>
        </w:rPr>
        <w:t>
      Өте жақ. – өте жақсы;</w:t>
      </w:r>
    </w:p>
    <w:bookmarkEnd w:id="184"/>
    <w:bookmarkStart w:name="z200" w:id="185"/>
    <w:p>
      <w:pPr>
        <w:spacing w:after="0"/>
        <w:ind w:left="0"/>
        <w:jc w:val="both"/>
      </w:pPr>
      <w:r>
        <w:rPr>
          <w:rFonts w:ascii="Times New Roman"/>
          <w:b w:val="false"/>
          <w:i w:val="false"/>
          <w:color w:val="000000"/>
          <w:sz w:val="28"/>
        </w:rPr>
        <w:t>
      жақ. – жақсы;</w:t>
      </w:r>
    </w:p>
    <w:bookmarkEnd w:id="185"/>
    <w:bookmarkStart w:name="z201" w:id="186"/>
    <w:p>
      <w:pPr>
        <w:spacing w:after="0"/>
        <w:ind w:left="0"/>
        <w:jc w:val="both"/>
      </w:pPr>
      <w:r>
        <w:rPr>
          <w:rFonts w:ascii="Times New Roman"/>
          <w:b w:val="false"/>
          <w:i w:val="false"/>
          <w:color w:val="000000"/>
          <w:sz w:val="28"/>
        </w:rPr>
        <w:t>
      қанағат – қанағаттанарлық;</w:t>
      </w:r>
    </w:p>
    <w:bookmarkEnd w:id="186"/>
    <w:bookmarkStart w:name="z202" w:id="187"/>
    <w:p>
      <w:pPr>
        <w:spacing w:after="0"/>
        <w:ind w:left="0"/>
        <w:jc w:val="both"/>
      </w:pPr>
      <w:r>
        <w:rPr>
          <w:rFonts w:ascii="Times New Roman"/>
          <w:b w:val="false"/>
          <w:i w:val="false"/>
          <w:color w:val="000000"/>
          <w:sz w:val="28"/>
        </w:rPr>
        <w:t>
      кг – килограмм;</w:t>
      </w:r>
    </w:p>
    <w:bookmarkEnd w:id="187"/>
    <w:bookmarkStart w:name="z203" w:id="188"/>
    <w:p>
      <w:pPr>
        <w:spacing w:after="0"/>
        <w:ind w:left="0"/>
        <w:jc w:val="both"/>
      </w:pPr>
      <w:r>
        <w:rPr>
          <w:rFonts w:ascii="Times New Roman"/>
          <w:b w:val="false"/>
          <w:i w:val="false"/>
          <w:color w:val="000000"/>
          <w:sz w:val="28"/>
        </w:rPr>
        <w:t>
      мин – минут;</w:t>
      </w:r>
    </w:p>
    <w:bookmarkEnd w:id="188"/>
    <w:bookmarkStart w:name="z204" w:id="189"/>
    <w:p>
      <w:pPr>
        <w:spacing w:after="0"/>
        <w:ind w:left="0"/>
        <w:jc w:val="both"/>
      </w:pPr>
      <w:r>
        <w:rPr>
          <w:rFonts w:ascii="Times New Roman"/>
          <w:b w:val="false"/>
          <w:i w:val="false"/>
          <w:color w:val="000000"/>
          <w:sz w:val="28"/>
        </w:rPr>
        <w:t>
      сек – секунд;</w:t>
      </w:r>
    </w:p>
    <w:bookmarkEnd w:id="189"/>
    <w:bookmarkStart w:name="z205" w:id="190"/>
    <w:p>
      <w:pPr>
        <w:spacing w:after="0"/>
        <w:ind w:left="0"/>
        <w:jc w:val="both"/>
      </w:pPr>
      <w:r>
        <w:rPr>
          <w:rFonts w:ascii="Times New Roman"/>
          <w:b w:val="false"/>
          <w:i w:val="false"/>
          <w:color w:val="000000"/>
          <w:sz w:val="28"/>
        </w:rPr>
        <w:t>
      м – метр;</w:t>
      </w:r>
    </w:p>
    <w:bookmarkEnd w:id="190"/>
    <w:bookmarkStart w:name="z206" w:id="191"/>
    <w:p>
      <w:pPr>
        <w:spacing w:after="0"/>
        <w:ind w:left="0"/>
        <w:jc w:val="both"/>
      </w:pPr>
      <w:r>
        <w:rPr>
          <w:rFonts w:ascii="Times New Roman"/>
          <w:b w:val="false"/>
          <w:i w:val="false"/>
          <w:color w:val="000000"/>
          <w:sz w:val="28"/>
        </w:rPr>
        <w:t>
      см – сантиметр;</w:t>
      </w:r>
    </w:p>
    <w:bookmarkEnd w:id="191"/>
    <w:bookmarkStart w:name="z207" w:id="192"/>
    <w:p>
      <w:pPr>
        <w:spacing w:after="0"/>
        <w:ind w:left="0"/>
        <w:jc w:val="both"/>
      </w:pPr>
      <w:r>
        <w:rPr>
          <w:rFonts w:ascii="Times New Roman"/>
          <w:b w:val="false"/>
          <w:i w:val="false"/>
          <w:color w:val="000000"/>
          <w:sz w:val="28"/>
        </w:rPr>
        <w:t>
      мм – миллиметр.</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