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e8c9" w14:textId="3e5e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2024 жылғы 13 желтоқсандағы "2025 - 2027 жылдарға арналған облыстық бюджет туралы" № 175/18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2025 жылғы 19 наурыздағы № 188/20 шешімі</w:t>
      </w:r>
    </w:p>
    <w:p>
      <w:pPr>
        <w:spacing w:after="0"/>
        <w:ind w:left="0"/>
        <w:jc w:val="both"/>
      </w:pPr>
      <w:bookmarkStart w:name="z1" w:id="0"/>
      <w:r>
        <w:rPr>
          <w:rFonts w:ascii="Times New Roman"/>
          <w:b w:val="false"/>
          <w:i w:val="false"/>
          <w:color w:val="000000"/>
          <w:sz w:val="28"/>
        </w:rPr>
        <w:t>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"2025 - 2027 жылдарға арналған облыстық бюджет туралы" 2024 жылғы 13 желтоқсандағы № 175/18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2025 - 2027 жылдарға арналған облыстық бюджет тиісінше 1, 2 және 3-қосымшаларға сәйкес, соның ішінде 2025 жылға арналған келесі көлемдерде бекітілсін:</w:t>
      </w:r>
    </w:p>
    <w:p>
      <w:pPr>
        <w:spacing w:after="0"/>
        <w:ind w:left="0"/>
        <w:jc w:val="both"/>
      </w:pPr>
      <w:r>
        <w:rPr>
          <w:rFonts w:ascii="Times New Roman"/>
          <w:b w:val="false"/>
          <w:i w:val="false"/>
          <w:color w:val="000000"/>
          <w:sz w:val="28"/>
        </w:rPr>
        <w:t>
      1) кірістер – 462818098 мың теңге, соның ішінде:</w:t>
      </w:r>
    </w:p>
    <w:p>
      <w:pPr>
        <w:spacing w:after="0"/>
        <w:ind w:left="0"/>
        <w:jc w:val="both"/>
      </w:pPr>
      <w:r>
        <w:rPr>
          <w:rFonts w:ascii="Times New Roman"/>
          <w:b w:val="false"/>
          <w:i w:val="false"/>
          <w:color w:val="000000"/>
          <w:sz w:val="28"/>
        </w:rPr>
        <w:t xml:space="preserve">
      салықтық түсімдер – 91823365 мың теңге; </w:t>
      </w:r>
    </w:p>
    <w:p>
      <w:pPr>
        <w:spacing w:after="0"/>
        <w:ind w:left="0"/>
        <w:jc w:val="both"/>
      </w:pPr>
      <w:r>
        <w:rPr>
          <w:rFonts w:ascii="Times New Roman"/>
          <w:b w:val="false"/>
          <w:i w:val="false"/>
          <w:color w:val="000000"/>
          <w:sz w:val="28"/>
        </w:rPr>
        <w:t>
      салықтық емес түсімдер – 4755790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366238943 мың теңге;</w:t>
      </w:r>
    </w:p>
    <w:p>
      <w:pPr>
        <w:spacing w:after="0"/>
        <w:ind w:left="0"/>
        <w:jc w:val="both"/>
      </w:pPr>
      <w:r>
        <w:rPr>
          <w:rFonts w:ascii="Times New Roman"/>
          <w:b w:val="false"/>
          <w:i w:val="false"/>
          <w:color w:val="000000"/>
          <w:sz w:val="28"/>
        </w:rPr>
        <w:t xml:space="preserve">
      2) шығындар – 464178264 мың теңге; </w:t>
      </w:r>
    </w:p>
    <w:p>
      <w:pPr>
        <w:spacing w:after="0"/>
        <w:ind w:left="0"/>
        <w:jc w:val="both"/>
      </w:pPr>
      <w:r>
        <w:rPr>
          <w:rFonts w:ascii="Times New Roman"/>
          <w:b w:val="false"/>
          <w:i w:val="false"/>
          <w:color w:val="000000"/>
          <w:sz w:val="28"/>
        </w:rPr>
        <w:t>
      3) таза бюджеттік кредиттеу – 5522572 мың теңге, соның ішінде:</w:t>
      </w:r>
    </w:p>
    <w:p>
      <w:pPr>
        <w:spacing w:after="0"/>
        <w:ind w:left="0"/>
        <w:jc w:val="both"/>
      </w:pPr>
      <w:r>
        <w:rPr>
          <w:rFonts w:ascii="Times New Roman"/>
          <w:b w:val="false"/>
          <w:i w:val="false"/>
          <w:color w:val="000000"/>
          <w:sz w:val="28"/>
        </w:rPr>
        <w:t>
      бюджеттік кредиттер – 14071470 мың теңге;</w:t>
      </w:r>
    </w:p>
    <w:p>
      <w:pPr>
        <w:spacing w:after="0"/>
        <w:ind w:left="0"/>
        <w:jc w:val="both"/>
      </w:pPr>
      <w:r>
        <w:rPr>
          <w:rFonts w:ascii="Times New Roman"/>
          <w:b w:val="false"/>
          <w:i w:val="false"/>
          <w:color w:val="000000"/>
          <w:sz w:val="28"/>
        </w:rPr>
        <w:t>
      бюджеттік кредиттерді өтеу – 8548898 мың теңге;</w:t>
      </w:r>
    </w:p>
    <w:p>
      <w:pPr>
        <w:spacing w:after="0"/>
        <w:ind w:left="0"/>
        <w:jc w:val="both"/>
      </w:pPr>
      <w:r>
        <w:rPr>
          <w:rFonts w:ascii="Times New Roman"/>
          <w:b w:val="false"/>
          <w:i w:val="false"/>
          <w:color w:val="000000"/>
          <w:sz w:val="28"/>
        </w:rPr>
        <w:t>
      4) қаржы активтерімен операциялар бойынша сальдо – 1282157 мың теңге, соның ішінде:</w:t>
      </w:r>
    </w:p>
    <w:p>
      <w:pPr>
        <w:spacing w:after="0"/>
        <w:ind w:left="0"/>
        <w:jc w:val="both"/>
      </w:pPr>
      <w:r>
        <w:rPr>
          <w:rFonts w:ascii="Times New Roman"/>
          <w:b w:val="false"/>
          <w:i w:val="false"/>
          <w:color w:val="000000"/>
          <w:sz w:val="28"/>
        </w:rPr>
        <w:t>
      қаржы активтерін сатып алу – 1282157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-8164895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8164895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"8. 2025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370933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2920561 мың теңге – мүгедектігі бар тұлғалардың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1493775 мың теңге – мемлекеттік атаулы әлеуметтік көмекті төлеуге;</w:t>
      </w:r>
    </w:p>
    <w:p>
      <w:pPr>
        <w:spacing w:after="0"/>
        <w:ind w:left="0"/>
        <w:jc w:val="both"/>
      </w:pPr>
      <w:r>
        <w:rPr>
          <w:rFonts w:ascii="Times New Roman"/>
          <w:b w:val="false"/>
          <w:i w:val="false"/>
          <w:color w:val="000000"/>
          <w:sz w:val="28"/>
        </w:rPr>
        <w:t>
      550925 мың теңге – мәдениет объектілерін жөндеуге және жарақтауға;</w:t>
      </w:r>
    </w:p>
    <w:p>
      <w:pPr>
        <w:spacing w:after="0"/>
        <w:ind w:left="0"/>
        <w:jc w:val="both"/>
      </w:pPr>
      <w:r>
        <w:rPr>
          <w:rFonts w:ascii="Times New Roman"/>
          <w:b w:val="false"/>
          <w:i w:val="false"/>
          <w:color w:val="000000"/>
          <w:sz w:val="28"/>
        </w:rPr>
        <w:t>
      146542 мың теңге – спорт ғимараттарын жөндеуге және орнатуға;</w:t>
      </w:r>
    </w:p>
    <w:p>
      <w:pPr>
        <w:spacing w:after="0"/>
        <w:ind w:left="0"/>
        <w:jc w:val="both"/>
      </w:pPr>
      <w:r>
        <w:rPr>
          <w:rFonts w:ascii="Times New Roman"/>
          <w:b w:val="false"/>
          <w:i w:val="false"/>
          <w:color w:val="000000"/>
          <w:sz w:val="28"/>
        </w:rPr>
        <w:t>
      3242484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9148578 мың теңге – аудандық маңызы бар автомобиль жолдарын, елді мекендердің көшелерін күрделі, орташа және ағымдағы жөндеуге;</w:t>
      </w:r>
    </w:p>
    <w:p>
      <w:pPr>
        <w:spacing w:after="0"/>
        <w:ind w:left="0"/>
        <w:jc w:val="both"/>
      </w:pPr>
      <w:r>
        <w:rPr>
          <w:rFonts w:ascii="Times New Roman"/>
          <w:b w:val="false"/>
          <w:i w:val="false"/>
          <w:color w:val="000000"/>
          <w:sz w:val="28"/>
        </w:rPr>
        <w:t>
      825609 мың теңге – мектеп жасындағы балалардың қалалық қоғамдық көлікте тегін жол жүруін өтеуге;</w:t>
      </w:r>
    </w:p>
    <w:p>
      <w:pPr>
        <w:spacing w:after="0"/>
        <w:ind w:left="0"/>
        <w:jc w:val="both"/>
      </w:pPr>
      <w:r>
        <w:rPr>
          <w:rFonts w:ascii="Times New Roman"/>
          <w:b w:val="false"/>
          <w:i w:val="false"/>
          <w:color w:val="000000"/>
          <w:sz w:val="28"/>
        </w:rPr>
        <w:t>
      12329416 мың теңге – әлеуметтік маңызы бар қалалық, қала маңындағы қатынастар бойынша жолаушылар тасымалын субсидиялауға;</w:t>
      </w:r>
    </w:p>
    <w:p>
      <w:pPr>
        <w:spacing w:after="0"/>
        <w:ind w:left="0"/>
        <w:jc w:val="both"/>
      </w:pPr>
      <w:r>
        <w:rPr>
          <w:rFonts w:ascii="Times New Roman"/>
          <w:b w:val="false"/>
          <w:i w:val="false"/>
          <w:color w:val="000000"/>
          <w:sz w:val="28"/>
        </w:rPr>
        <w:t>
      170987 мың теңге – коммуналдық меншікке мамандандырылған техника және жабдық сатып алуға;</w:t>
      </w:r>
    </w:p>
    <w:p>
      <w:pPr>
        <w:spacing w:after="0"/>
        <w:ind w:left="0"/>
        <w:jc w:val="both"/>
      </w:pPr>
      <w:r>
        <w:rPr>
          <w:rFonts w:ascii="Times New Roman"/>
          <w:b w:val="false"/>
          <w:i w:val="false"/>
          <w:color w:val="000000"/>
          <w:sz w:val="28"/>
        </w:rPr>
        <w:t>
      456522 мың теңге – жылу желілерін, қазандық жабдығын жөндеуге, жылыту қазандықтарын және жабдығын сатып алуға;</w:t>
      </w:r>
    </w:p>
    <w:p>
      <w:pPr>
        <w:spacing w:after="0"/>
        <w:ind w:left="0"/>
        <w:jc w:val="both"/>
      </w:pPr>
      <w:r>
        <w:rPr>
          <w:rFonts w:ascii="Times New Roman"/>
          <w:b w:val="false"/>
          <w:i w:val="false"/>
          <w:color w:val="000000"/>
          <w:sz w:val="28"/>
        </w:rPr>
        <w:t>
      89455 мың теңге – сумен жабдықтау жүйелерін ұйымдастыруға және жұмыс істеуіне;</w:t>
      </w:r>
    </w:p>
    <w:p>
      <w:pPr>
        <w:spacing w:after="0"/>
        <w:ind w:left="0"/>
        <w:jc w:val="both"/>
      </w:pPr>
      <w:r>
        <w:rPr>
          <w:rFonts w:ascii="Times New Roman"/>
          <w:b w:val="false"/>
          <w:i w:val="false"/>
          <w:color w:val="000000"/>
          <w:sz w:val="28"/>
        </w:rPr>
        <w:t>
      76523 мың теңге – жарықтандыру жүйелерін ұйымдастыруға және жұмыс істеуіне;</w:t>
      </w:r>
    </w:p>
    <w:p>
      <w:pPr>
        <w:spacing w:after="0"/>
        <w:ind w:left="0"/>
        <w:jc w:val="both"/>
      </w:pPr>
      <w:r>
        <w:rPr>
          <w:rFonts w:ascii="Times New Roman"/>
          <w:b w:val="false"/>
          <w:i w:val="false"/>
          <w:color w:val="000000"/>
          <w:sz w:val="28"/>
        </w:rPr>
        <w:t>
      868436 мың теңге – балалар алаңын абаттандыруға;</w:t>
      </w:r>
    </w:p>
    <w:p>
      <w:pPr>
        <w:spacing w:after="0"/>
        <w:ind w:left="0"/>
        <w:jc w:val="both"/>
      </w:pPr>
      <w:r>
        <w:rPr>
          <w:rFonts w:ascii="Times New Roman"/>
          <w:b w:val="false"/>
          <w:i w:val="false"/>
          <w:color w:val="000000"/>
          <w:sz w:val="28"/>
        </w:rPr>
        <w:t>
      1843899 мың теңге - аумақтарды абаттандыруға.";</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"9. 2025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1345517 мың теңге – коммуналдық тұрғын үй қорының тұрғын үйін салуға және қайта жаңартуға;</w:t>
      </w:r>
    </w:p>
    <w:p>
      <w:pPr>
        <w:spacing w:after="0"/>
        <w:ind w:left="0"/>
        <w:jc w:val="both"/>
      </w:pPr>
      <w:r>
        <w:rPr>
          <w:rFonts w:ascii="Times New Roman"/>
          <w:b w:val="false"/>
          <w:i w:val="false"/>
          <w:color w:val="000000"/>
          <w:sz w:val="28"/>
        </w:rPr>
        <w:t>
      242603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1458583 мың теңге –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1541823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1352660 мың теңге – мәдениет объектілерін дамытуға;</w:t>
      </w:r>
    </w:p>
    <w:p>
      <w:pPr>
        <w:spacing w:after="0"/>
        <w:ind w:left="0"/>
        <w:jc w:val="both"/>
      </w:pPr>
      <w:r>
        <w:rPr>
          <w:rFonts w:ascii="Times New Roman"/>
          <w:b w:val="false"/>
          <w:i w:val="false"/>
          <w:color w:val="000000"/>
          <w:sz w:val="28"/>
        </w:rPr>
        <w:t>
      1343913 мың теңге – спорт объектілерін дамытуға;</w:t>
      </w:r>
    </w:p>
    <w:p>
      <w:pPr>
        <w:spacing w:after="0"/>
        <w:ind w:left="0"/>
        <w:jc w:val="both"/>
      </w:pPr>
      <w:r>
        <w:rPr>
          <w:rFonts w:ascii="Times New Roman"/>
          <w:b w:val="false"/>
          <w:i w:val="false"/>
          <w:color w:val="000000"/>
          <w:sz w:val="28"/>
        </w:rPr>
        <w:t>
      354838 мың теңге – коммуналдық шаруашылықты дамытуға;</w:t>
      </w:r>
    </w:p>
    <w:p>
      <w:pPr>
        <w:spacing w:after="0"/>
        <w:ind w:left="0"/>
        <w:jc w:val="both"/>
      </w:pPr>
      <w:r>
        <w:rPr>
          <w:rFonts w:ascii="Times New Roman"/>
          <w:b w:val="false"/>
          <w:i w:val="false"/>
          <w:color w:val="000000"/>
          <w:sz w:val="28"/>
        </w:rPr>
        <w:t>
      2268665 мың теңге – қалаларда сумен жабдықтау және су бұру жүйесін дамытуға;</w:t>
      </w:r>
    </w:p>
    <w:p>
      <w:pPr>
        <w:spacing w:after="0"/>
        <w:ind w:left="0"/>
        <w:jc w:val="both"/>
      </w:pPr>
      <w:r>
        <w:rPr>
          <w:rFonts w:ascii="Times New Roman"/>
          <w:b w:val="false"/>
          <w:i w:val="false"/>
          <w:color w:val="000000"/>
          <w:sz w:val="28"/>
        </w:rPr>
        <w:t>
      886361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7312545 мың теңге – жылу энергетикалық жүйені дамытуға;</w:t>
      </w:r>
    </w:p>
    <w:p>
      <w:pPr>
        <w:spacing w:after="0"/>
        <w:ind w:left="0"/>
        <w:jc w:val="both"/>
      </w:pPr>
      <w:r>
        <w:rPr>
          <w:rFonts w:ascii="Times New Roman"/>
          <w:b w:val="false"/>
          <w:i w:val="false"/>
          <w:color w:val="000000"/>
          <w:sz w:val="28"/>
        </w:rPr>
        <w:t>
      432776 мың теңге – электрмен жабдықтауды дамытуға және жарықтандыруға;</w:t>
      </w:r>
    </w:p>
    <w:p>
      <w:pPr>
        <w:spacing w:after="0"/>
        <w:ind w:left="0"/>
        <w:jc w:val="both"/>
      </w:pPr>
      <w:r>
        <w:rPr>
          <w:rFonts w:ascii="Times New Roman"/>
          <w:b w:val="false"/>
          <w:i w:val="false"/>
          <w:color w:val="000000"/>
          <w:sz w:val="28"/>
        </w:rPr>
        <w:t>
      3099764 мың теңге – қалалар мен елді мекендерді абаттандыруды дамытуға;</w:t>
      </w:r>
    </w:p>
    <w:p>
      <w:pPr>
        <w:spacing w:after="0"/>
        <w:ind w:left="0"/>
        <w:jc w:val="both"/>
      </w:pPr>
      <w:r>
        <w:rPr>
          <w:rFonts w:ascii="Times New Roman"/>
          <w:b w:val="false"/>
          <w:i w:val="false"/>
          <w:color w:val="000000"/>
          <w:sz w:val="28"/>
        </w:rPr>
        <w:t>
      325722 мың теңге – көлік инфрақұрылымын дамытуға.";</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2025</w:t>
            </w:r>
            <w:r>
              <w:br/>
            </w:r>
            <w:r>
              <w:rPr>
                <w:rFonts w:ascii="Times New Roman"/>
                <w:b w:val="false"/>
                <w:i w:val="false"/>
                <w:color w:val="000000"/>
                <w:sz w:val="20"/>
              </w:rPr>
              <w:t>жылғы 19 наурыздағы</w:t>
            </w:r>
            <w:r>
              <w:br/>
            </w:r>
            <w:r>
              <w:rPr>
                <w:rFonts w:ascii="Times New Roman"/>
                <w:b w:val="false"/>
                <w:i w:val="false"/>
                <w:color w:val="000000"/>
                <w:sz w:val="20"/>
              </w:rPr>
              <w:t>№ 188/20 шешiмiне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13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облыстық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462 818 098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91 823 365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49 037 017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34 111 979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26 614 618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26 614 618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366 238 943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185 837 510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185 837 510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180 401 433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180 401 433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464 178 264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228 737 467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36 102 043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36 102 043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32 077 307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152 408 910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140 193 893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79 059 130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11 008 913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22 330 790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20 724 639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16 875 255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16 875 255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шарттарында сатып алынған санитариялық көлік және сервистік қызмет көрсетуді талап ететін медициналық бұйымдар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лизинг төлемдерін өтеу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7 527 741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32 265 094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10 089 379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7 751 435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үлгідегі медициналық-әлеуметтік мекемелерде (ұйымдарда), арнаулы әлеуметтік қызметтер көрсету орталықтарында, әлеуметтік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орталықтарында қарттар 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арнаулы әлеуметтік қызметтер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12 630 052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22 074 327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22 611 617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7 640 413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31 729 632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28 643 988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34 533 484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27 012 038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27 012 038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13 297 770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8 155 671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