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0fb0" w14:textId="0fc0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2025 жылғы 17 ақпандағы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 әкімінің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кейін он жұмыс күні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_02_2025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әкімінің күші жойылатын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2023 жылғы 23 қарашадағы "Павлодар облысы Ақсу қаласының аумағында жергілікті ауқымдағы табиғи сипаттағы төтенше жағдайды жариялау туралы" № 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әкімінің 2024 жылғы 7 қазандағы "Павлодар облысы Ақсу қаласының аумағында жергілікті ауқымдағы техногендік сипаттағы төтенше жағдайды жариялау туралы" № 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Ақсу қаласы әкімінің 2024 жылғы 19 маусымдағы "Павлодар облысы Ақсу қаласының аумағында жергілікті ауқымдағы техногендік сипаттағы төтенше жағдайды жариялау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Ақсу қаласы әкімінің 2024 жылғы 5 шілдедегі "Ақсу қаласы әкімінің 2024 жылғы 5 шілдедегі "Павлодар облысы Ақсу қаласының аумағында жергілікті ауқымдағы техногендік сипаттағы төтенше жағдайды жариялау туралы" № 5 шешіміне өзгеріс енгізу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