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8f19" w14:textId="e308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2024 жылғы 25 желтоқсандағы "2025 - 2027 жылдарға арналған Ақсу қаласының бюджеті туралы" № 172/29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2025 жылғы 5 ақпандағы № 186/31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2024 жылғы 25 желтоқсандағы "2025-2027 жылдарға арналған Ақсу қаласының бюджеті туралы" № 172/29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Ақсу қаласының бюджеті тиісінше 1, 2 және 3-қосымшаларға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- 18216294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- 11867940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- 285694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- 3232181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- 2830479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- 14968355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- 160372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- 55048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- 215420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- 36000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- 3372311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- 3372311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2025 жылға арналған ауылдық округтердің бюджетінде жоғары тұрған бюджеттерден 984717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- 32083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- 31603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- 31603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- 68050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- 67810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- 49528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- 18282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- 63728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- 9237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- 16433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- 6755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- 9095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009 "Елді мекендердің санитариясын қамтамасыз ету" - 18000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- 18000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011 "Елді мекендерді абаттандыру және көгалдандыру" - 28916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- 28916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- 13516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- 3600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- 2150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- 42789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- 42789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- 7289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- 7500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014 "Елді мекендерді сумен жабдықтауды ұйымдастыру" - 119106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- 119106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- 31400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- 13706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- 27000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- 192114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- 192114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- 53116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- 15998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- 93000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- 15000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- 88000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88000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88000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- 331931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- 331931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- 331931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 сондай-ақ санаторлық-курорттық емделу,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