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5df2" w14:textId="282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2025 жылғы 4 наурыздағы № 28/245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на, Қазақстан Республикасының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ауданында 2025 - 2029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тұрғын үй-коммуналдық шаруашылық, агроөнеркәсіптік кешен және жер қатынастары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алғышқы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4 наурыздағы</w:t>
            </w:r>
            <w:r>
              <w:br/>
            </w:r>
            <w:r>
              <w:rPr>
                <w:rFonts w:ascii="Times New Roman"/>
                <w:b w:val="false"/>
                <w:i w:val="false"/>
                <w:color w:val="000000"/>
                <w:sz w:val="20"/>
              </w:rPr>
              <w:t>№ 28/245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ауданында 2025 - 2029 жылдарға арналған жайылымдарды</w:t>
      </w:r>
      <w:r>
        <w:br/>
      </w:r>
      <w:r>
        <w:rPr>
          <w:rFonts w:ascii="Times New Roman"/>
          <w:b/>
          <w:i w:val="false"/>
          <w:color w:val="000000"/>
        </w:rPr>
        <w:t>басқару және оларды пайдалану жөніндегі жоспары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Жайылымдарды басқару және оларды пайдалану жөніндегі жоспар (бұдан әрі - Жоспар) "Жайылымдар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1)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жемшөпке қажеттілікті орнықты қамтамасыз ету және жайылымдардың тозу процестерінің алдын алу мақсатында қабылданады.</w:t>
      </w:r>
    </w:p>
    <w:bookmarkStart w:name="z8" w:id="6"/>
    <w:p>
      <w:pPr>
        <w:spacing w:after="0"/>
        <w:ind w:left="0"/>
        <w:jc w:val="left"/>
      </w:pPr>
      <w:r>
        <w:rPr>
          <w:rFonts w:ascii="Times New Roman"/>
          <w:b/>
          <w:i w:val="false"/>
          <w:color w:val="000000"/>
        </w:rPr>
        <w:t xml:space="preserve"> 2 тарау. Жайылымдарды басқару және оларды пайдалану жөніндегі жоспары</w:t>
      </w:r>
    </w:p>
    <w:bookmarkEnd w:id="6"/>
    <w:p>
      <w:pPr>
        <w:spacing w:after="0"/>
        <w:ind w:left="0"/>
        <w:jc w:val="both"/>
      </w:pPr>
      <w:r>
        <w:rPr>
          <w:rFonts w:ascii="Times New Roman"/>
          <w:b w:val="false"/>
          <w:i w:val="false"/>
          <w:color w:val="000000"/>
          <w:sz w:val="28"/>
        </w:rPr>
        <w:t>
      3. Жоспарды әзірлеу кезінде:</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зерттеудің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көмінділерінің (биотермиялық шұңқырлардың) тізілімін жүргізу қағидаларына сәйкес қалыптастырылатын мал көмінділері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нысан бойынша иелерін көрсете отырып, ауыл шаруашылығы жануарларын бірдейлендіру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8) ауыл шаруашылығы жануарларын мәдени және аридті жайылымдарда, орман, су қорлары мен ерекше қорғалатын табиғи аумақтар жерлерінде жаюдың ерекшеліктері туралы деректер.</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жайылым айналымдарының ұсынылатын схемалары;10) официальная статистическая информация по статистике животноводства и растениеводства.</w:t>
      </w:r>
    </w:p>
    <w:p>
      <w:pPr>
        <w:spacing w:after="0"/>
        <w:ind w:left="0"/>
        <w:jc w:val="both"/>
      </w:pPr>
      <w:r>
        <w:rPr>
          <w:rFonts w:ascii="Times New Roman"/>
          <w:b w:val="false"/>
          <w:i w:val="false"/>
          <w:color w:val="000000"/>
          <w:sz w:val="28"/>
        </w:rPr>
        <w:t>
      4. Жоспар мынадай қосымшаларды қамтиды:</w:t>
      </w:r>
    </w:p>
    <w:p>
      <w:pPr>
        <w:spacing w:after="0"/>
        <w:ind w:left="0"/>
        <w:jc w:val="both"/>
      </w:pPr>
      <w:r>
        <w:rPr>
          <w:rFonts w:ascii="Times New Roman"/>
          <w:b w:val="false"/>
          <w:i w:val="false"/>
          <w:color w:val="000000"/>
          <w:sz w:val="28"/>
        </w:rPr>
        <w:t>
      1) әкімшілік-аумақтық бірлік аумағында жер санаттары бөлінісінде жайылымдардың орналасу схемасы (картасы), онда жайылымдардың, оның ішінде шалғайдағы, маусымдық, аридтік және мәдени жайылымдардың шекаралары, алаңдары мен түрлері, жер учаскесіне құқық белгілейтін және сәйкестендіру құжаттарының негізінде олардың меншік иелері немесе жер пайдаланушылары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бағу бойынша халықтың мұқтаждықтарына арналған жайылымдар, оның ішінде жайылымдардың, оның ішінде жеке ауладағы ауыл шаруашылығы жануарларын бағу бойынша халықтың мұқтаждықтарына арналған қоғамдық жайылымдардың шекаралары мен аудандары көрсетілетін қоғамдық жайылымдар белгіленген схема (карта);</w:t>
      </w:r>
    </w:p>
    <w:p>
      <w:pPr>
        <w:spacing w:after="0"/>
        <w:ind w:left="0"/>
        <w:jc w:val="both"/>
      </w:pPr>
      <w:r>
        <w:rPr>
          <w:rFonts w:ascii="Times New Roman"/>
          <w:b w:val="false"/>
          <w:i w:val="false"/>
          <w:color w:val="000000"/>
          <w:sz w:val="28"/>
        </w:rPr>
        <w:t>
      3) жайылымдарды геоботаникалық зерттеу негізінде ұсынылатын жайылым айналымдарының схемалары көрсетілетін жайылым айналымдарының ұсынылатын схемалары белгіленген схема (карта);</w:t>
      </w:r>
    </w:p>
    <w:p>
      <w:pPr>
        <w:spacing w:after="0"/>
        <w:ind w:left="0"/>
        <w:jc w:val="both"/>
      </w:pPr>
      <w:r>
        <w:rPr>
          <w:rFonts w:ascii="Times New Roman"/>
          <w:b w:val="false"/>
          <w:i w:val="false"/>
          <w:color w:val="000000"/>
          <w:sz w:val="28"/>
        </w:rPr>
        <w:t>
      4) ауыл шаруашылығы жануарларын айдап өту үшін сервитуттарды, мал айдау жолдарын және жайылымдық инфрақұрылымның өзге де объектілерін, сондай-ақ ауыл шаруашылығы жануарларын айдап өту үшін сервитуттарды, мал айдау жолдарын, жайылымдық инфрақұрылым объектілерін, орналасқан жерін көрсететін мал көмінділерін (биометриялық шұңқырларды) белгілейтін схема (карта) мал қорымдары (биометриялық шұңқырлар);</w:t>
      </w:r>
    </w:p>
    <w:p>
      <w:pPr>
        <w:spacing w:after="0"/>
        <w:ind w:left="0"/>
        <w:jc w:val="both"/>
      </w:pPr>
      <w:r>
        <w:rPr>
          <w:rFonts w:ascii="Times New Roman"/>
          <w:b w:val="false"/>
          <w:i w:val="false"/>
          <w:color w:val="000000"/>
          <w:sz w:val="28"/>
        </w:rPr>
        <w:t>
      5) жайылым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жеке ауладағы ауыл шаруашылығы жануарларын бағу бойынша халықтың мұқтажын қанағаттандыру мақсатында резервке қоюға жататын жайылымдардың шекаралары мен алаңдары көрсетілетін, жеке ауладағы ауыл шаруашылығы жануарларын бағу бойынша халықтың мұқтажын қанағаттандыру мақсатында резервке қоюға жататын жайылымдарды белгілейтін схема (карта).</w:t>
      </w:r>
    </w:p>
    <w:p>
      <w:pPr>
        <w:spacing w:after="0"/>
        <w:ind w:left="0"/>
        <w:jc w:val="both"/>
      </w:pPr>
      <w:r>
        <w:rPr>
          <w:rFonts w:ascii="Times New Roman"/>
          <w:b w:val="false"/>
          <w:i w:val="false"/>
          <w:color w:val="000000"/>
          <w:sz w:val="28"/>
        </w:rPr>
        <w:t>
      7) су көздеріне (көлдерге, өзендерге, тоғандарға, шұңқырларға, суландыру немесе суландыру каналдарына, құбырлы немесе шахталық құдықтарға) қол жеткізу схемасы, онда жануарлардың су көздеріне қозғалу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орналастыру үшін шалғайдағы жайылымдардың шекаралары мен алаңдары көрсетілетін шалғайдағы жайылымдарда ауыл шаруашылығы жануарларының басын орналастыру схемасы;</w:t>
      </w:r>
    </w:p>
    <w:p>
      <w:pPr>
        <w:spacing w:after="0"/>
        <w:ind w:left="0"/>
        <w:jc w:val="both"/>
      </w:pPr>
      <w:r>
        <w:rPr>
          <w:rFonts w:ascii="Times New Roman"/>
          <w:b w:val="false"/>
          <w:i w:val="false"/>
          <w:color w:val="000000"/>
          <w:sz w:val="28"/>
        </w:rPr>
        <w:t>
      5. Павлодар ауданы 1928 жылы құрылған, облыс орталығының айналасында, Ертіс өзенінің оң жағалауында орналасқан. Солтүстігінен Тереңкөл ауданымен, оңтүстігінен Аққұлы ауданымен, шығыс жағынан Шарбақты ауданымен, солтүстік-шығыс жағынан Успен ауданымен шектеседі. Әкімшілік-аумақтық бөлініс 12 ауылдық округ пен бір ауылдан орналасқан 38ауылдық елді мекеннен тұрады.</w:t>
      </w:r>
    </w:p>
    <w:p>
      <w:pPr>
        <w:spacing w:after="0"/>
        <w:ind w:left="0"/>
        <w:jc w:val="both"/>
      </w:pPr>
      <w:r>
        <w:rPr>
          <w:rFonts w:ascii="Times New Roman"/>
          <w:b w:val="false"/>
          <w:i w:val="false"/>
          <w:color w:val="000000"/>
          <w:sz w:val="28"/>
        </w:rPr>
        <w:t>
      Климат күрт континентальді, бірақ Ертіс өзенінің жақын болуының арқасында жұмсақ, қаңтардың орташа температурасы минус 18 градус Цельсийден минус 19 градус Цельсийге дейін, шілденің орташа температурасы плюс 21 градус Цельсийден плюс 23 градус Цельсийге дейін. Атмосфералық жауын-шашынның жылдық мөлшері 272 миллиметрді құрайды. Оңтүстік-батыс және солтүстік желдер, жиі шығыс құрғақ желдер үстемдік етеді.</w:t>
      </w:r>
    </w:p>
    <w:p>
      <w:pPr>
        <w:spacing w:after="0"/>
        <w:ind w:left="0"/>
        <w:jc w:val="both"/>
      </w:pPr>
      <w:r>
        <w:rPr>
          <w:rFonts w:ascii="Times New Roman"/>
          <w:b w:val="false"/>
          <w:i w:val="false"/>
          <w:color w:val="000000"/>
          <w:sz w:val="28"/>
        </w:rPr>
        <w:t>
      Топырақ жамылғысы қара-каштан түзілімдерінен, кей жерлерде - сортаңдардан және сортаңдардан тұрады. Топырақтың құрылымы нашар және шамалы заттармен кедей. Ауданның солтүстігінде қара-каштан топырағы, ал оңтүстігінде - каштан топырағы таралған.</w:t>
      </w:r>
    </w:p>
    <w:p>
      <w:pPr>
        <w:spacing w:after="0"/>
        <w:ind w:left="0"/>
        <w:jc w:val="both"/>
      </w:pPr>
      <w:r>
        <w:rPr>
          <w:rFonts w:ascii="Times New Roman"/>
          <w:b w:val="false"/>
          <w:i w:val="false"/>
          <w:color w:val="000000"/>
          <w:sz w:val="28"/>
        </w:rPr>
        <w:t>
      Гидрографиялық тұрғыдан аудан қолайлы жағдайға ие, өйткені аудан бойымен Ертіс өзені ағады, оның көптеген салалары, тармақтары бар. Коряковское, Маралды, Зункамыс және басқа да көлдер бар.</w:t>
      </w:r>
    </w:p>
    <w:p>
      <w:pPr>
        <w:spacing w:after="0"/>
        <w:ind w:left="0"/>
        <w:jc w:val="both"/>
      </w:pPr>
      <w:r>
        <w:rPr>
          <w:rFonts w:ascii="Times New Roman"/>
          <w:b w:val="false"/>
          <w:i w:val="false"/>
          <w:color w:val="000000"/>
          <w:sz w:val="28"/>
        </w:rPr>
        <w:t>
      Өсiмдiктер негiзiнен бiркелкi, типчак, шөптi дәндi дақылдар, қылшық шөмiштер, сылақ және жусан басым. Дала аймағында өсімдіктердің түбегейлі жақсарту жолымен құрылған мәдени типі басым. Негізгі дақыл - тарақпен өсірілген қыран (еркекшөп).</w:t>
      </w:r>
    </w:p>
    <w:p>
      <w:pPr>
        <w:spacing w:after="0"/>
        <w:ind w:left="0"/>
        <w:jc w:val="both"/>
      </w:pPr>
      <w:r>
        <w:rPr>
          <w:rFonts w:ascii="Times New Roman"/>
          <w:b w:val="false"/>
          <w:i w:val="false"/>
          <w:color w:val="000000"/>
          <w:sz w:val="28"/>
        </w:rPr>
        <w:t>
      Жайылымдық жерлердің орташа өнімділігі 5,7 центнерді құрайды.</w:t>
      </w:r>
    </w:p>
    <w:p>
      <w:pPr>
        <w:spacing w:after="0"/>
        <w:ind w:left="0"/>
        <w:jc w:val="both"/>
      </w:pPr>
      <w:r>
        <w:rPr>
          <w:rFonts w:ascii="Times New Roman"/>
          <w:b w:val="false"/>
          <w:i w:val="false"/>
          <w:color w:val="000000"/>
          <w:sz w:val="28"/>
        </w:rPr>
        <w:t>
      Жайылымдарды азықтандыру қоры ұзақтығы 170 - 180 күн жайылымдық кезеңде пайдаланылады.</w:t>
      </w:r>
    </w:p>
    <w:p>
      <w:pPr>
        <w:spacing w:after="0"/>
        <w:ind w:left="0"/>
        <w:jc w:val="both"/>
      </w:pPr>
      <w:r>
        <w:rPr>
          <w:rFonts w:ascii="Times New Roman"/>
          <w:b w:val="false"/>
          <w:i w:val="false"/>
          <w:color w:val="000000"/>
          <w:sz w:val="28"/>
        </w:rPr>
        <w:t>
      6. Ауданның жалпы ауданы 584 217,9 гектар (бұдан әрі - га), оның ішінде жайылымдық алқаптар - 250 616,7 га.</w:t>
      </w:r>
    </w:p>
    <w:p>
      <w:pPr>
        <w:spacing w:after="0"/>
        <w:ind w:left="0"/>
        <w:jc w:val="both"/>
      </w:pPr>
      <w:r>
        <w:rPr>
          <w:rFonts w:ascii="Times New Roman"/>
          <w:b w:val="false"/>
          <w:i w:val="false"/>
          <w:color w:val="000000"/>
          <w:sz w:val="28"/>
        </w:rPr>
        <w:t>
      Елдi мекендер жерлерiнiң шекарасында халықтың қосалқы шаруашылықтарының аналық мал басын жаюға арналған 83,1 мың га жайылым, 167,5 мың га ауыл шаруашылығы мақсатындағы жер шоғырланған.</w:t>
      </w:r>
    </w:p>
    <w:p>
      <w:pPr>
        <w:spacing w:after="0"/>
        <w:ind w:left="0"/>
        <w:jc w:val="both"/>
      </w:pPr>
      <w:r>
        <w:rPr>
          <w:rFonts w:ascii="Times New Roman"/>
          <w:b w:val="false"/>
          <w:i w:val="false"/>
          <w:color w:val="000000"/>
          <w:sz w:val="28"/>
        </w:rPr>
        <w:t>
      Жер балансына сәйкес жер пайдалануға жалпы ауданы 166,8 мың га 384 учаскесі берілді.</w:t>
      </w:r>
    </w:p>
    <w:p>
      <w:pPr>
        <w:spacing w:after="0"/>
        <w:ind w:left="0"/>
        <w:jc w:val="both"/>
      </w:pPr>
      <w:r>
        <w:rPr>
          <w:rFonts w:ascii="Times New Roman"/>
          <w:b w:val="false"/>
          <w:i w:val="false"/>
          <w:color w:val="000000"/>
          <w:sz w:val="28"/>
        </w:rPr>
        <w:t>
      Шаруа және фермер қожалықтарына 247 учаскесі;</w:t>
      </w:r>
    </w:p>
    <w:p>
      <w:pPr>
        <w:spacing w:after="0"/>
        <w:ind w:left="0"/>
        <w:jc w:val="both"/>
      </w:pPr>
      <w:r>
        <w:rPr>
          <w:rFonts w:ascii="Times New Roman"/>
          <w:b w:val="false"/>
          <w:i w:val="false"/>
          <w:color w:val="000000"/>
          <w:sz w:val="28"/>
        </w:rPr>
        <w:t>
      Ауыл шаруашылығы кәсіпорындарына - 85 учаскесі;</w:t>
      </w:r>
    </w:p>
    <w:p>
      <w:pPr>
        <w:spacing w:after="0"/>
        <w:ind w:left="0"/>
        <w:jc w:val="both"/>
      </w:pPr>
      <w:r>
        <w:rPr>
          <w:rFonts w:ascii="Times New Roman"/>
          <w:b w:val="false"/>
          <w:i w:val="false"/>
          <w:color w:val="000000"/>
          <w:sz w:val="28"/>
        </w:rPr>
        <w:t>
      Азаматтарға (ЖК жоқ) - 52 учаске бекітілді.</w:t>
      </w:r>
    </w:p>
    <w:p>
      <w:pPr>
        <w:spacing w:after="0"/>
        <w:ind w:left="0"/>
        <w:jc w:val="both"/>
      </w:pPr>
      <w:r>
        <w:rPr>
          <w:rFonts w:ascii="Times New Roman"/>
          <w:b w:val="false"/>
          <w:i w:val="false"/>
          <w:color w:val="000000"/>
          <w:sz w:val="28"/>
        </w:rPr>
        <w:t>
      7. Аудан аумағындағы жайылымдарды негізгі пайдаланушылар ауыл шаруашылығы құрылымдары болып табылады. Халықтың малы елді мекендер шекарасындағы бөлінген жерлерде және жер пайдалануға берілген мал жайылым учаскелерінде бағылады.</w:t>
      </w:r>
    </w:p>
    <w:p>
      <w:pPr>
        <w:spacing w:after="0"/>
        <w:ind w:left="0"/>
        <w:jc w:val="both"/>
      </w:pPr>
      <w:r>
        <w:rPr>
          <w:rFonts w:ascii="Times New Roman"/>
          <w:b w:val="false"/>
          <w:i w:val="false"/>
          <w:color w:val="000000"/>
          <w:sz w:val="28"/>
        </w:rPr>
        <w:t>
      8. Аудан аумағындағы ауыл шаруашылығы жануарларының саны шамамен 52 мың шартты басты құрайды, оның ішінде:</w:t>
      </w:r>
    </w:p>
    <w:p>
      <w:pPr>
        <w:spacing w:after="0"/>
        <w:ind w:left="0"/>
        <w:jc w:val="both"/>
      </w:pPr>
      <w:r>
        <w:rPr>
          <w:rFonts w:ascii="Times New Roman"/>
          <w:b w:val="false"/>
          <w:i w:val="false"/>
          <w:color w:val="000000"/>
          <w:sz w:val="28"/>
        </w:rPr>
        <w:t xml:space="preserve">
      41 650 бас ірі қара мал, </w:t>
      </w:r>
    </w:p>
    <w:p>
      <w:pPr>
        <w:spacing w:after="0"/>
        <w:ind w:left="0"/>
        <w:jc w:val="both"/>
      </w:pPr>
      <w:r>
        <w:rPr>
          <w:rFonts w:ascii="Times New Roman"/>
          <w:b w:val="false"/>
          <w:i w:val="false"/>
          <w:color w:val="000000"/>
          <w:sz w:val="28"/>
        </w:rPr>
        <w:t xml:space="preserve">
      45 347 бас ұсақ мал, </w:t>
      </w:r>
    </w:p>
    <w:p>
      <w:pPr>
        <w:spacing w:after="0"/>
        <w:ind w:left="0"/>
        <w:jc w:val="both"/>
      </w:pPr>
      <w:r>
        <w:rPr>
          <w:rFonts w:ascii="Times New Roman"/>
          <w:b w:val="false"/>
          <w:i w:val="false"/>
          <w:color w:val="000000"/>
          <w:sz w:val="28"/>
        </w:rPr>
        <w:t>
      13 968 бас жылқы.</w:t>
      </w:r>
    </w:p>
    <w:p>
      <w:pPr>
        <w:spacing w:after="0"/>
        <w:ind w:left="0"/>
        <w:jc w:val="both"/>
      </w:pPr>
      <w:r>
        <w:rPr>
          <w:rFonts w:ascii="Times New Roman"/>
          <w:b w:val="false"/>
          <w:i w:val="false"/>
          <w:color w:val="000000"/>
          <w:sz w:val="28"/>
        </w:rPr>
        <w:t>
      9. Ауданда 34 ветеринариялық-санитариялық объект жұмыс істейді, оның ішінде 21 мал қорымы, 13 ветеринариялық пункт.</w:t>
      </w:r>
    </w:p>
    <w:p>
      <w:pPr>
        <w:spacing w:after="0"/>
        <w:ind w:left="0"/>
        <w:jc w:val="both"/>
      </w:pPr>
      <w:r>
        <w:rPr>
          <w:rFonts w:ascii="Times New Roman"/>
          <w:b w:val="false"/>
          <w:i w:val="false"/>
          <w:color w:val="000000"/>
          <w:sz w:val="28"/>
        </w:rPr>
        <w:t>
      10. Павлодар ауданында мал айдауға арналған сервитуттар белгіленбеген.</w:t>
      </w:r>
    </w:p>
    <w:p>
      <w:pPr>
        <w:spacing w:after="0"/>
        <w:ind w:left="0"/>
        <w:jc w:val="both"/>
      </w:pPr>
      <w:r>
        <w:rPr>
          <w:rFonts w:ascii="Times New Roman"/>
          <w:b w:val="false"/>
          <w:i w:val="false"/>
          <w:color w:val="000000"/>
          <w:sz w:val="28"/>
        </w:rPr>
        <w:t>
      11. Халықтың мал жаю жөніндегі қажеттіліктерін қанағаттандыру үшін ауданның босалқы жерлерін резервке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Кесте 1. Павлодар ауданының жер санаттары бойынша жайылымдарды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267294,9</w:t>
            </w:r>
          </w:p>
        </w:tc>
      </w:tr>
    </w:tbl>
    <w:p>
      <w:pPr>
        <w:spacing w:after="0"/>
        <w:ind w:left="0"/>
        <w:jc w:val="both"/>
      </w:pPr>
      <w:r>
        <w:rPr>
          <w:rFonts w:ascii="Times New Roman"/>
          <w:b w:val="false"/>
          <w:i w:val="false"/>
          <w:color w:val="000000"/>
          <w:sz w:val="28"/>
        </w:rPr>
        <w:t>
      Кесте 2. Елді мекеннің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ауданы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алаңы мен түрлер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ауланың ауыл шаруашылығы жануарларын жаю бойынша халықтың қажеттіліктерін қанағаттандыруға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жайылымдық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3. Елді мекеннің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 мен жер пайдаланушылардың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Николаевич Альхов "Альхов"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Аипханович Акимжанов "Акимжановых"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Аипханович Акимжанов "Акимжановых"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Аипханович Акимжанов "Акимжановых"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Нурланбек Паруазович Абетанов "Абетанов"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14-211-038-005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Нурланбек Паруазович Абетанов "Абетанов"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14-211-056-027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Нурланбек Паруазович Абетанов "Абетанов"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14-211-056-028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Биаспан Адильгереевич Бучекеев "Адильгерей"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Биаспан Адильгереевич Бучекеев "Адильгерей"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Бауыржан Мухтарович Кайтаев "Адлет"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Аманбекович Мулькибаев "Айнур"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14-211-269-109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Еркинбай Айтбаевич Дакенов "Айтбай"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Аипханович Акимжанов "Акимжанов"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Сальман Маженович Нургалиев "Ак-кудук"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Сальман Маженович Нургалиев "Ак-кудук"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Мубарак Какимович Наукенов "Акпура"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Мубарак Какимович Наукенов "Акпура"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 Зейнулловна Махаева "Аксор"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14-211-225-008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 Зейнулловна Махаева "Аксор"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14-211-225-006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 Зейнулловна Махаева "Аксор"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Марат Мукарамович Бушумбаев "Аян"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Марат Мукарамович Бушумбаев "Аян"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Мукарамович Бушумбаев "Алибек"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Мукарамович Бушумбаев "Алибек"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Кайтаев "Алмаз"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Альбертович Аппельт "Алнаим"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Дмитриевич Лидер "Лидер" 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Дмитриевич Лидер "Лидер" 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Ертостик Бекбулатович Дюсекеев "Апай ЛТД"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14-211-065-199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Ертостик Бекбулатович Дюсекеев "Апай ЛТД"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14-211-065-182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Кадырбек Какимович Нурпеисов "Асхат"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14-211-137-067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Аягоз Базаровна Темиргалиева "Асхат"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Аягоз Базаровна Темиргалиева "Асхат"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14-211-197-003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Аягоз Базаровна Темиргалиева "Асхат"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Назымбекович Щеглов "Байдала"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Базабайулы "Балтабек"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Канашевич Каирбаев "Батыр"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Бекенович Бейсембенов "Бейсембенов"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14-211-145-083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Иванович Стрельба "Беркут"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14-211-102-066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 Толеугазинович Сулейменов "Болат"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 Толеугазинович Сулейменов "Болат"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 Толеугазинович Сулейменов "Болат"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14-211-215-015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Табылды Камарбаевич Байтемиров "Болашак"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Бахытбек Жумабаевич Темирханов "Ботагоз"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Бахытбек Жумабаевич Темирханов "Ботагоз"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Кабиденовна Алькеева, Толеу Жумашевич Алькеев "Дархан"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Тусупович Суентаев "Даулет"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Зауре Турысбековна Кайтаева "Дидар"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Сания Аскаровна Байдалинова "Достык"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Сания Аскаровна Байдалинова "Достык"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Мурат Жумадилович Сармурзин "Дән"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 Ханатовна Наукенова "Жанара"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Шарипович Казиев "Жулдыз"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14-211-148-026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Шарипович Казиев "Жулдыз"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14-211-148-027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Шарипович Казиев "Жулдыз"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Шарипович Казиев "Жулдыз"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Шарипович Казиев "Жулдыз"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Шарипович Казиев "Жулдыз"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Кайроллы Ахметович Сергазинов "Кайрат"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Кайроллы Ахметович Сергазинов "Кайрат"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Мадиевич Куземшин "Куземчина"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Анатолий Михайлович Бичевой "Луч"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14-211-298-009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Юрьевна Петушина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14-211-058-002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Леонидович Бруцкий "Марина"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14-21-055-006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Николаевич Фишер "Мария"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Маутханович Дутбаев "Маутхан"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Маутханович Дутбаев "Маутхан"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 Аскаровна Смагулова "Ертіс"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 Аскаровна Смагулова "Ертіс"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Аделия Даниаловна Ахметова "Маяк"ШҚ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Аделия Даниаловна Ахметова "Маяк"ШҚ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Аделия Даниаловна Ахметова "Маяк"ШҚ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Аделия Даниаловна Ахметова "Маяк"ШҚ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Аделия Даниаловна Ахметова "Маяк"ШҚ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Аделия Даниаловна Ахметова "Маяк"ШҚ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Курмашевич Жаукенов "Нариман"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Бек-Мухаметович Кожабеков "Нургазы"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14-211-303-015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Бек-Мухаметович Кожабеков "Нургазы"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14-211-147-127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Бек-Мухаметович Кожабеков "Нургазы"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14-211-303-014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Владимир Васильевич Рыжов "Рыжов"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Васильевна Позднякова "Сарбие"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Васильевна Позднякова "Сарбие"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Каир Абулкасымович Сарсенов "Сарсеновых К-4"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14-211-037-008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Ерик Мухтарович Смагулов "Смагулов и К"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Сергеевич Стеблюков "Стеблюков"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Сагадат Кайруллинович Смагулов "Сулеймен"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Сагадат Кайруллинович Смагулов "Сулеймен"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Советжан Нуратсалыкович Оекенов "Три героя"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14-211-135-008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Генналий Николаевич Трухин "Трухин"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Тойлыбай Хазизович Мустафин "Улан"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Тойлыбай Хазизович Мустафин "Улан"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Ризоллаевич Жуматаев “Олжас”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Ризоллаевич Жуматаев “Олжас”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 Толеуович Нургалиев “Раип”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Васильевич Фергалюк Умут Апы Надежда шфқ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Каиржанович Сулейменов "Наби"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Серикбаевна Сулейменова "Московка"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Терентьевич Мидони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Кадирбек "Алтай"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Сергеевич Овченников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Кабдысалямович Кипшакбаев "Аргынат" Фшқ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Табылды Камарбаевич Байтемиров "Болашак"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Табылды Камарбаевич Байтемиров "Болашак"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Абдрахмановна Акимханова "Эльдар" қст 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Абдрахмановна Акимханова "Эльдар" қст 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 Хейноятович Накенов "Восток" 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14-211-182-031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Кенжехан Абдрахманов Дюсембаев "Арынов"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Гульнара Ислямовна Ахметова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Айтбаевич Адильбеков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Ивановна Калиниченко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Охатаевич Тусупбеков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Марат Кудышевич Каримов "Каримов"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Салихан Хулжекей "Ершбай"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Абдрахмановна Акимханова "Эльдар" қст ФҚ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14-211-078-022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Азаматгирей Заудинович Коригов "Ислам"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Азаматгирей Заудинович Коригов "Ислам"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Кокешович Канафин "Асар"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Кокешович Канафин "Асар"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Щеглов "Байдала"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Юрьевич Качнов "Искра"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14-211-146-064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Юрьевич Качнов "Искра"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14-211-146-063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Айтжамал Калымовна Омарова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Калкаман Кабиденович Омаров "Омаров"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Айтжамал Калымовна Омарова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 Бек-Мухаметович Кожабеков "Нургазы"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14-211-303-019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Нурлыбековна Байымбетова "Темирова"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Бауыржан Мухтарович Кайтаев "Адлет"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Жумадилович Сармурзин "Дән"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Асанұлы Қапан "Омар"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Асанұлы Қапан "Омар"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Сергеевич Ткачук "Ткачук"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Сагадат Кайруллинович Смагулов "Сулеймен"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Амангельдинович Садыков "Садыков Т.А."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 Барлановна Кабылова "Тамерлан"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Ерикбаевич Дукенбаев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Ерикбаевич Дукенбаев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Жаксыбаевич Абдуалиев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Кажабаев "Кожабаев"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14-211-145-036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 Павловна Леонтьева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Николаевич Червинский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Зейнуллаевич Сальменбаев "Набережное"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Зейнуллаевич Сальменбаев "Набережное"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Елизавета Владимировна Дмитриева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 Абулкасымович Сарсенов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Болатович Шохаров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Дильназ Мубараковна Наукенова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Васильевич Хренов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Васильевич Хренов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Жексенбай Камалович Канжигалинов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Шахадат Оразбаевич Молдахметов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Рыскельды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Максутович Байзильдинов, Партнер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Семенович Нурмуханов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Жиганбай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Жолдыбаевич Тусупбаев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Наукатович Увалиев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Тусэвхан Блээл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Ниязбек Жумадилович Сармурзин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Касенович Бейсембин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14-211-045-036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Джумаджанович Хаербаев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14-211-058-007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Арлыбек Әбдіғани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14-211-238-032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Әшкен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Әният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Ганхуу Азимхан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Сабыржанович Кусаинов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Сания Кинаятовна Абилова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Сагатович Оспантаев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Сагатович Оспантаев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Сергеевич Кочеев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14-211-246-042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Дакен Енгельдинович Жунусов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 Ханатовна Наукенова "Жанара"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 Ханатовна Наукенова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Кахарман Толегенович Иманалиев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Токбаевич Искаков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Казиева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Казиева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Николаевич Калиниченко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Кабдысалямович Кипшакбаев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Тимербулатович Мизамов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Каирбекович Мухамбетов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 Толеуович Нургалиев “Раип”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Ержанович Оспанов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Сунгат Оралбекович Рахманов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Сергеевич Ткачук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"Караголь" ӘКК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Юрьевич Долиненко "Плетт"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Калиевич Сыздыков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Сембаевич Аяпбергенов, Sem Mar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 Курмановна Серикбаева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 Курмановна Серикбаева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14-211-215-016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 - Павлодар "ШҚ"ЖШС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"Равнополь-Агро"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"Равнополь-Агро"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Бұзау-АТК"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Абилхаковна Смагулова "АБУ Алихан"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14-211-148-025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Ta-Vi"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Ta-Vi"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Ta-Vi"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Ta-Vi"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Болатович Абилмажинов "Кирпич PVL"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Болатович Абилмажинов "Кирпич PVL"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Зейнуллаулы Кайрашев "AndasAgro"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Зейнуллаулы Кайрашев "AndasAgro"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"FAZIL AGRO PAVLODAR"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14-211-245-013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ПВ" Заринский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"Жана-Кала"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"Жана-Кала"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"Жана-Кала"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Зейнуллаулы Кайрашев "AndasAgro"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Архат"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Томирис"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Мухаметжанович Ибрагимов "Kereku 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"Jana Jol-Agro"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14-211-115-009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14-211-117-002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Кайрашевич Сальменбаев "TimAgroZher"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Кайрашевич Сальменбаев "TimAgroZher"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Маратович Нурсафин "AgroCult"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14-211-008-003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"Кронос-Павлодар"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14-211-126-007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"Кронос-Павлодар"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14-211-127-005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"Кронос-Павлодар"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14-211-127-004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"АгроФуд-ПВ"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14-211-135-022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"Сезым"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"Сезым"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Томирис"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Томирис"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Рахад Телейв "ALIF-PV"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Кайрашевич Сальменбаев "TimAgroZher"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Маратович Нурсафин "AgroCult"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14-211-047-048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14-211-038-006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"Жана-Кала"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"Жана-Кала"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"Жана-Кала"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Томирис"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Кабылбекович Кусаинов "Sputnik-PV"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Кабылбекович Кусаинов "Sputnik-PV"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Кабылбекович Кусаинов "Sputnik-PV"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Зейнуллаулы Кайрашев "AndasAgro"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Зейнуллаулы Кайрашев "AndasAgro"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"Глушков"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"Аляутдин"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"АУЛ-ТУ"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"АУЛ-ТУ"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"AgroTrade-PV"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"AgroTrade-PV"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 Кайруллович Буланов "Ormanshi"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14-211-268-173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УАҚ"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УАҚ"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Бахытбекович Темиргалин "AgroKompani"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Бахытбекович Темиргалин "AgroKompani"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14-211-095-002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14-211-102-070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14-211-102-069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14-211-220-031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7"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14-211-166-008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 Шерниязович Шорманов "Шорманов"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 Шерниязович Шорманов "Шорманов" ӘКК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Кесте 4. Жайылымдарды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алаңы ауыл шаруашылығы жануарлары үшін,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жайылым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жайылымдар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bl>
    <w:p>
      <w:pPr>
        <w:spacing w:after="0"/>
        <w:ind w:left="0"/>
        <w:jc w:val="both"/>
      </w:pPr>
      <w:r>
        <w:rPr>
          <w:rFonts w:ascii="Times New Roman"/>
          <w:b w:val="false"/>
          <w:i w:val="false"/>
          <w:color w:val="000000"/>
          <w:sz w:val="28"/>
        </w:rPr>
        <w:t>
      Кесте 5. Қажетті қосымша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қосымша жайылымдар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ауланың ауыл шаруашылығы жануарларын жаю бойынша халықтың мұқтажын қанағаттандыру мақсатында резервке қоюға жататын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Жайылымдарды геоботаникалық зерттеу мәліметтері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аңыз бойынша және табиғи жем-шөп алқаптарының жіктелуі бойынша шифрлар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сипаттамалардың нөмірлері (жақшада)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Рельефке, топыраққа сәйкес келетін табиғи жем-шөп алқаптарының типтерінің (айырмашылықтарының, модификацияларының) атауы. Басқа жерлер мен жерлердің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Контурға қатысу пайызы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пайдалану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өнімділік, гектарына центнер (зерттеу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жылға жейтін өсімдіктердің өнімділігі: құрғақ массаның гектарына центнер, жем бірліктерінің гектарына центнер, сіңімді ақуыздың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есептік өнімділік: құрғақ массаның гектарына центнер (алым), жемшөп бірліктерінің гектарына центнер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жем қоры: құрғақ массаның гектарына центнер (алым), Жем бірліктерінің гектарына центнер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Мәдени-техникалық жай - күйі, дәрілік өсімдіктердің болуы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 түрі. Жақсартудың ұсынылатын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жайылымдық жем-шөп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14, 18, 29, 36, 37, 42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қара каштан және каштан құмды сазды топырақтарында қанағаттанарлықсыз жағдайдың (тарақты бидай шөбі, суық жусан, австриялық жусан) түбегейлі жақсаруы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1,9 1,5 0,27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3,2 1,9 0,24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2,3 1,5 0,19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 / 1484,3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малдың барлық түрлеріне арналған жайылым.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каштан құмды сазды топырақтарында қанағаттанарлықсыз жағдайдың (тарақты бидай шөбі, суық жусан, құмды жусан) түбегейлі жақсаруы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1,7 1,2 0,18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2,8 1,6 0,17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малдың барлық түрлеріне арналған жайылым.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шалғынды-каштан құмды сазды топырақтарында қанағаттанарлықсыз жағдайдың (тарақ бидай шөбі, суық жусан, австриялық жусан, шанышқы цинкофил, сары жоңышқа) түбегейлі жақсаруы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малдың барлық түрлеріне арналған жайылым.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шалғынды-каштанды құмды сазды топырақтарында қанағаттанарлықсыз жай-күйді (тарақты бидай шөбі, суық жусан, сары жоңышқа, далалық егістік) түбегейлі жақсарту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2,1 1,5 0,29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3,6 2,1 0,26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 36,6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малдың барлық түрлеріне арналған жайылым.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2,12, 15, 47 166,174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Рельефтің жазық учаскелерінің каштан қыртысының және ұсақ сортаңды құмды сазды топырақтарының тұзды батпақтарындағы қанағаттанарлықсыз жай-күйдің (тарақты бидай шөбі, типчак, Шренка жусаны) түбегейлі жақсаруы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бедерiнiң жазық учаскелерiнiң каштан тәрiздi ұсақ және орташа сортаң топырақтарындағы сортаңдарда қанағаттанарлықсыз жай-күйiн (жусан, Шренка жусаны, австриялық жусан) түбiрлi жақсарту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1,2 0,8 0,12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9, 16, 23, 44, 66 107, 171, 372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жазық учаскелеріндегі шалғынды-каштанды ұсақ және орта сортаңды құмдақ топырақтардың сортаңдарында қанағаттанарлықсыз жай-күйді (тарақ, типчак, Шренка жусаны, жайылмалы жусан) түбірімен жақсарту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1,1 0,8 0,15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егіспен жыл сайынғы дақылдарды себу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толқынды жазықтың каштан құмды сазды топырақтарында өсудің 3 кезеңінің астық-жусан кен орны (типчак-борозды бетеге, тарақты бидай шөбі,түкті қауырсын, суық жусан, эстрагон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жылқы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1,7 1,2 0,21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2,7 1,5 0,12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 19,1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Өсуге бейім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жылқыларға арналған көктемгі-күзгі жайылым. Шөпті жаңарту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каштан шағын және орта тұзды жазық учаскелерінің тұзды батпақтарында жусан-түрлі шөпті шөгінділердің 3 сатысы (жусан суық, жусан эстрагон, құс таулы, житняк, құмды мүйіз)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жерлердегі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жылқы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1,1 0,8 0,14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Өсуге бейім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жылқыларға арналған көктемгі-күзгі жайылым. Шөпті жаңарту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бедерiнiң шағын, орташа және терең сортаңдалған жазық жерлерiнiң құрғақ сортаңдарында типтi жусанды (сақалды сұлы, суық жусан, сұр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жылқы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1,2 0,8 0,09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Сызылған/жоқ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жылқыларға арналған көктемгі-күзгі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Жусанды-әртүрлі шөпті қатты ойып алынған модификациясы (Шренка жусаны, сұр жусан, құс 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жылқы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0,6 0,4 0,06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соғылған/жоқ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көктемгі-күзгі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Қылқан-түпті-әртүрлі шөпті шөміш (қылшық шөміш, жыралы сұлы шеміршегі, ерте шеміршегі, сібір шеміршегі)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3,6 1,6 0,26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5,2 2,6 0,29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3,4 1,3 0,07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 69,3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сызылған/жоқ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көктемгі-күзгі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Жусан-жусан модификациясы бедердің дөңес жоғары учаскелеріндегі құмдарда аз ойылған (алпауыт жусан,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0,6 0,4 0,07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соғылған/жоқ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Қойларға арналған көктемгі-күзгі жайылым. Жүктемені азайту.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 түрлі шөптер (волоснец тар, жіңішке аяқты, құрлық қамысы, сары жоңышқа, кәдімгі мыңжапырақ) жазықтың сәл төмендетілген жерлеріндегі шалғынды-каштан топырақтарында.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2,6 1,6 0,18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4,0 1,6 0,14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сызылған/жоқ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жазғы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 түрлі шөптер (волоснец тар, жіңішке аяқты, құрлық қамысы, сары жоңышқа, кәдімгі мыңжапырақ) жазықтың сәл төмендетілген жерлеріндегі шалғынды-каштан топырақтарында.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басын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5,3 2,6 0,26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3,8 1,9 0,28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6,6 3,1 0,31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4,6 1,7 0,16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соғылған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арналған жазғы шабындық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116, 190, 177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Шалғынды-каштанды сортаңды топырақтарда рельефтің әлсіз төмендетілген учаскелерінде шөпті-шөпті (тар волоснец, борозды бетеге, күміс цинкофил, өзек тәрізді дербенник)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3,2 1,9 0,17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соғылған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жазғы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21, 41, 58, 79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Шалғынды-каштанды сортаңды топырақтарда рельефтің әлсіз төмендетілген учаскелерінде Жайық мия, борозды бетеге, тар волоснец, дәрілік мыңжапырақ, шанышқы цинкофил)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басын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6,4 3,8 0,31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5,4 4,0 0,37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8,0 4,6 0,37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соғылған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арналған жазғы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88, 105, 213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шөпті-дәнді дақылдар (Гмелина кермегі, шетилді лабазник, жыралы сұлы тұқымдас, шығыңқы, сырғымалы жаңғақ, жіңішке түк) шалғынды-каштанды ұсақ және орташа сортаң топырақты рельеф учаскелерінің сортаңдарында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жылқы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1,1 0,8 0,12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 11,7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Әлсізсоғылған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жылқыларға арналған көктемгі-күзгі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топырақтағы әртүрлі шөпті дәнді дақылдар (сырғымалы жаңғақ, жіңішке қылшық, жіңішке кеспе, үлкен бақша, кәдімгі мыңжылдық)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4,0 2,4 0,22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3,5 1,6 0,26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5,2 3,0 0,28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 16,8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жазғы шабындық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Дәнді-көп шөпті-мия (қысқа құйрықты арпа, тар волоснец, сусымалы бидай шөбі, ашық цинкофил, приморский жолжелкені, Орал мия тамыры) шалғынды тұзды топырақтарда әлсіз толқынды жазықтың тұйық ойпаттары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5,0 4,4 0,42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3,3 2,2 0,34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6,3 4,6 0,41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4,9 1,6 0,19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соғылған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жазғы шабындық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22, 134, 152, 156, 179, 186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толқынды жазықтың тұйық ойпаттарының шалғынды сортаңды топырақтарында шөпті-шөгінді (шабындық жапырақты, ең жұқа шабындық, ерте шөгінді, қара шашты шөгінді)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2,7 1,9 0,27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5,0 3,7 0,33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3,6 1,2 0,14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жазғы шабындық жайылым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шалғындық Приозерный түбіндегі тұзды батпақтардағы Бескильницево-солянковый (бескильница тончейшая,солянка русская, солерос еуропалық, кохия простертая)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0,5 0,2 0,02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0,9 0,4 0,03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реттеу. Қой жаю.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топырақтардағы шалғынды-батпақты сортаңды топырақтардағы шөгінді-шөпті (ерте шөгінді, қара шашты шөгінділер, жіңішке тікенсіз, кермек Гмелина)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басын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3,5 2,3 0,21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3,0 1,1 0,13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 29,7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жоқ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жазғы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8"/>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айдауға арналған сервитуттар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инфрақұрылымның қолданыстағы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(қайта жаңартуды) талап ететін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құрылыстары (ұңғымалар, құбырлы және шахталық құдықтар, қазбалар)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 трассалары, мал аялдама және суару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сатып алуға арналған сыйымдылықтар, қошарлар және қоршалған орындар, жайылымдарды қоршаулар, қоршаулар (оның ішінде электр қоршаулар), ауыл шаруашылығы жануарларын қора-порциялық жаюға арналған қаламдар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өңдеуге арналған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көздерін пайдалану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Кесте 1. Иелерін көрсете отырып, ауыл шаруашылығы жануарларының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кент, ауыл, ауылдық округ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bl>
    <w:p>
      <w:pPr>
        <w:spacing w:after="0"/>
        <w:ind w:left="0"/>
        <w:jc w:val="both"/>
      </w:pPr>
      <w:r>
        <w:rPr>
          <w:rFonts w:ascii="Times New Roman"/>
          <w:b w:val="false"/>
          <w:i w:val="false"/>
          <w:color w:val="000000"/>
          <w:sz w:val="28"/>
        </w:rPr>
        <w:t>
      Кесте 2. Ауыл шаруашылығы жануарларының түрлері мен жыныстық-жас топтары бойынша қалыптастырылған гурттардың,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кент, ауыл, ауылдық округ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Гурттардың,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 (жарқын,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тоқтылар, ешкілер)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 3. Шалғайдағы жайылымдарда жаюға арналған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кент, ауыл, ауылдық округ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6" w:id="9"/>
    <w:p>
      <w:pPr>
        <w:spacing w:after="0"/>
        <w:ind w:left="0"/>
        <w:jc w:val="left"/>
      </w:pPr>
      <w:r>
        <w:rPr>
          <w:rFonts w:ascii="Times New Roman"/>
          <w:b/>
          <w:i w:val="false"/>
          <w:color w:val="000000"/>
        </w:rPr>
        <w:t xml:space="preserve"> Ұсынылатын жайылым айналымының схемалары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мезгілі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мезгілі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мезгілі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мезгілі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8" w:id="10"/>
    <w:p>
      <w:pPr>
        <w:spacing w:after="0"/>
        <w:ind w:left="0"/>
        <w:jc w:val="left"/>
      </w:pPr>
      <w:r>
        <w:rPr>
          <w:rFonts w:ascii="Times New Roman"/>
          <w:b/>
          <w:i w:val="false"/>
          <w:color w:val="000000"/>
        </w:rPr>
        <w:t xml:space="preserve"> Әкімшілік-аумақтық бірлік аумағында жайылымдардың</w:t>
      </w:r>
      <w:r>
        <w:br/>
      </w:r>
      <w:r>
        <w:rPr>
          <w:rFonts w:ascii="Times New Roman"/>
          <w:b/>
          <w:i w:val="false"/>
          <w:color w:val="000000"/>
        </w:rPr>
        <w:t>жер санаттары бөлінісінде орналасу схемасы (картасы)</w:t>
      </w:r>
    </w:p>
    <w:bookmarkEnd w:id="10"/>
    <w:p>
      <w:pPr>
        <w:spacing w:after="0"/>
        <w:ind w:left="0"/>
        <w:jc w:val="left"/>
      </w:pPr>
      <w:r>
        <w:br/>
      </w:r>
    </w:p>
    <w:p>
      <w:pPr>
        <w:spacing w:after="0"/>
        <w:ind w:left="0"/>
        <w:jc w:val="both"/>
      </w:pPr>
      <w:r>
        <w:drawing>
          <wp:inline distT="0" distB="0" distL="0" distR="0">
            <wp:extent cx="57531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54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54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0" w:id="11"/>
    <w:p>
      <w:pPr>
        <w:spacing w:after="0"/>
        <w:ind w:left="0"/>
        <w:jc w:val="left"/>
      </w:pPr>
      <w:r>
        <w:rPr>
          <w:rFonts w:ascii="Times New Roman"/>
          <w:b/>
          <w:i w:val="false"/>
          <w:color w:val="000000"/>
        </w:rPr>
        <w:t xml:space="preserve"> Жеке ауладағы ауыл шаруашылығы жануарларын жаю бойынша</w:t>
      </w:r>
      <w:r>
        <w:br/>
      </w:r>
      <w:r>
        <w:rPr>
          <w:rFonts w:ascii="Times New Roman"/>
          <w:b/>
          <w:i w:val="false"/>
          <w:color w:val="000000"/>
        </w:rPr>
        <w:t>халықтың мұқтаждығына арналған жайылымдар, оның ішінде</w:t>
      </w:r>
      <w:r>
        <w:br/>
      </w:r>
      <w:r>
        <w:rPr>
          <w:rFonts w:ascii="Times New Roman"/>
          <w:b/>
          <w:i w:val="false"/>
          <w:color w:val="000000"/>
        </w:rPr>
        <w:t>қоғамдық жайылымдар белгіленген схема (карта)</w:t>
      </w:r>
    </w:p>
    <w:bookmarkEnd w:id="11"/>
    <w:p>
      <w:pPr>
        <w:spacing w:after="0"/>
        <w:ind w:left="0"/>
        <w:jc w:val="left"/>
      </w:pPr>
      <w:r>
        <w:br/>
      </w:r>
    </w:p>
    <w:p>
      <w:pPr>
        <w:spacing w:after="0"/>
        <w:ind w:left="0"/>
        <w:jc w:val="both"/>
      </w:pPr>
      <w:r>
        <w:drawing>
          <wp:inline distT="0" distB="0" distL="0" distR="0">
            <wp:extent cx="57531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531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466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466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22" w:id="12"/>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w:t>
      </w:r>
    </w:p>
    <w:bookmarkEnd w:id="12"/>
    <w:p>
      <w:pPr>
        <w:spacing w:after="0"/>
        <w:ind w:left="0"/>
        <w:jc w:val="left"/>
      </w:pPr>
      <w:r>
        <w:br/>
      </w:r>
    </w:p>
    <w:p>
      <w:pPr>
        <w:spacing w:after="0"/>
        <w:ind w:left="0"/>
        <w:jc w:val="both"/>
      </w:pPr>
      <w:r>
        <w:drawing>
          <wp:inline distT="0" distB="0" distL="0" distR="0">
            <wp:extent cx="61087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087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1148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148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9-қосымша</w:t>
            </w:r>
          </w:p>
        </w:tc>
      </w:tr>
    </w:tbl>
    <w:bookmarkStart w:name="z24" w:id="13"/>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w:t>
      </w:r>
      <w:r>
        <w:br/>
      </w:r>
      <w:r>
        <w:rPr>
          <w:rFonts w:ascii="Times New Roman"/>
          <w:b/>
          <w:i w:val="false"/>
          <w:color w:val="000000"/>
        </w:rPr>
        <w:t>трассалар және жайылымдық инфрақұрылымның өзге де объектілері, сондай-ақ мал</w:t>
      </w:r>
      <w:r>
        <w:br/>
      </w:r>
      <w:r>
        <w:rPr>
          <w:rFonts w:ascii="Times New Roman"/>
          <w:b/>
          <w:i w:val="false"/>
          <w:color w:val="000000"/>
        </w:rPr>
        <w:t>қорымдары (биометриялық шұңқырлар) белгіленетін схема (карта)</w:t>
      </w:r>
    </w:p>
    <w:bookmarkEnd w:id="13"/>
    <w:p>
      <w:pPr>
        <w:spacing w:after="0"/>
        <w:ind w:left="0"/>
        <w:jc w:val="left"/>
      </w:pPr>
      <w:r>
        <w:br/>
      </w:r>
    </w:p>
    <w:p>
      <w:pPr>
        <w:spacing w:after="0"/>
        <w:ind w:left="0"/>
        <w:jc w:val="both"/>
      </w:pPr>
      <w:r>
        <w:drawing>
          <wp:inline distT="0" distB="0" distL="0" distR="0">
            <wp:extent cx="44704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704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1783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783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847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847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10-қосымша</w:t>
            </w:r>
          </w:p>
        </w:tc>
      </w:tr>
    </w:tbl>
    <w:bookmarkStart w:name="z26" w:id="14"/>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4"/>
    <w:p>
      <w:pPr>
        <w:spacing w:after="0"/>
        <w:ind w:left="0"/>
        <w:jc w:val="left"/>
      </w:pPr>
      <w:r>
        <w:br/>
      </w:r>
    </w:p>
    <w:p>
      <w:pPr>
        <w:spacing w:after="0"/>
        <w:ind w:left="0"/>
        <w:jc w:val="both"/>
      </w:pPr>
      <w:r>
        <w:drawing>
          <wp:inline distT="0" distB="0" distL="0" distR="0">
            <wp:extent cx="5334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7371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371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11-қосымша</w:t>
            </w:r>
          </w:p>
        </w:tc>
      </w:tr>
    </w:tbl>
    <w:bookmarkStart w:name="z28" w:id="15"/>
    <w:p>
      <w:pPr>
        <w:spacing w:after="0"/>
        <w:ind w:left="0"/>
        <w:jc w:val="left"/>
      </w:pPr>
      <w:r>
        <w:rPr>
          <w:rFonts w:ascii="Times New Roman"/>
          <w:b/>
          <w:i w:val="false"/>
          <w:color w:val="000000"/>
        </w:rPr>
        <w:t xml:space="preserve"> Халықтың жеке ауласындағы ауыл шаруашылығы жануарларын жаю</w:t>
      </w:r>
      <w:r>
        <w:br/>
      </w:r>
      <w:r>
        <w:rPr>
          <w:rFonts w:ascii="Times New Roman"/>
          <w:b/>
          <w:i w:val="false"/>
          <w:color w:val="000000"/>
        </w:rPr>
        <w:t>жөніндегі мұқтаждықтарын қанағаттандыру мақсатында резервке</w:t>
      </w:r>
      <w:r>
        <w:br/>
      </w:r>
      <w:r>
        <w:rPr>
          <w:rFonts w:ascii="Times New Roman"/>
          <w:b/>
          <w:i w:val="false"/>
          <w:color w:val="000000"/>
        </w:rPr>
        <w:t>алынуға жататын жайылымдарды белгілейтін схема (карта)</w:t>
      </w:r>
    </w:p>
    <w:bookmarkEnd w:id="15"/>
    <w:p>
      <w:pPr>
        <w:spacing w:after="0"/>
        <w:ind w:left="0"/>
        <w:jc w:val="left"/>
      </w:pPr>
      <w:r>
        <w:br/>
      </w:r>
    </w:p>
    <w:p>
      <w:pPr>
        <w:spacing w:after="0"/>
        <w:ind w:left="0"/>
        <w:jc w:val="both"/>
      </w:pPr>
      <w:r>
        <w:drawing>
          <wp:inline distT="0" distB="0" distL="0" distR="0">
            <wp:extent cx="53467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0513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513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35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35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12-қосымша</w:t>
            </w:r>
          </w:p>
        </w:tc>
      </w:tr>
    </w:tbl>
    <w:bookmarkStart w:name="z30" w:id="16"/>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w:t>
      </w:r>
      <w:r>
        <w:br/>
      </w:r>
      <w:r>
        <w:rPr>
          <w:rFonts w:ascii="Times New Roman"/>
          <w:b/>
          <w:i w:val="false"/>
          <w:color w:val="000000"/>
        </w:rPr>
        <w:t>немесе шахта құдықтарына) қол жеткізу схемасы</w:t>
      </w:r>
    </w:p>
    <w:bookmarkEnd w:id="16"/>
    <w:p>
      <w:pPr>
        <w:spacing w:after="0"/>
        <w:ind w:left="0"/>
        <w:jc w:val="left"/>
      </w:pPr>
      <w:r>
        <w:br/>
      </w:r>
    </w:p>
    <w:p>
      <w:pPr>
        <w:spacing w:after="0"/>
        <w:ind w:left="0"/>
        <w:jc w:val="both"/>
      </w:pPr>
      <w:r>
        <w:drawing>
          <wp:inline distT="0" distB="0" distL="0" distR="0">
            <wp:extent cx="58166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166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688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688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13-қосымша</w:t>
            </w:r>
          </w:p>
        </w:tc>
      </w:tr>
    </w:tbl>
    <w:bookmarkStart w:name="z32" w:id="17"/>
    <w:p>
      <w:pPr>
        <w:spacing w:after="0"/>
        <w:ind w:left="0"/>
        <w:jc w:val="left"/>
      </w:pPr>
      <w:r>
        <w:rPr>
          <w:rFonts w:ascii="Times New Roman"/>
          <w:b/>
          <w:i w:val="false"/>
          <w:color w:val="000000"/>
        </w:rPr>
        <w:t xml:space="preserve"> Ауыл шаруашылығы жануарларының басын</w:t>
      </w:r>
      <w:r>
        <w:br/>
      </w:r>
      <w:r>
        <w:rPr>
          <w:rFonts w:ascii="Times New Roman"/>
          <w:b/>
          <w:i w:val="false"/>
          <w:color w:val="000000"/>
        </w:rPr>
        <w:t>шалғайдағы жайылымдарға орналастыру схемасы</w:t>
      </w:r>
    </w:p>
    <w:bookmarkEnd w:id="17"/>
    <w:p>
      <w:pPr>
        <w:spacing w:after="0"/>
        <w:ind w:left="0"/>
        <w:jc w:val="left"/>
      </w:pPr>
      <w:r>
        <w:br/>
      </w:r>
    </w:p>
    <w:p>
      <w:pPr>
        <w:spacing w:after="0"/>
        <w:ind w:left="0"/>
        <w:jc w:val="both"/>
      </w:pPr>
      <w:r>
        <w:drawing>
          <wp:inline distT="0" distB="0" distL="0" distR="0">
            <wp:extent cx="61849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1849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926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926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