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5472" w14:textId="0b05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әкімінің аппараты" коммуналдық мемлекеттік мекемесін қайта ұйымдастырудың кейбір мәселелері туралы" 2019 жылғы 4 ақпандағы № 1/89 қаулысына толықтыру енгізу туралы</w:t>
      </w:r>
    </w:p>
    <w:p>
      <w:pPr>
        <w:spacing w:after="0"/>
        <w:ind w:left="0"/>
        <w:jc w:val="both"/>
      </w:pPr>
      <w:r>
        <w:rPr>
          <w:rFonts w:ascii="Times New Roman"/>
          <w:b w:val="false"/>
          <w:i w:val="false"/>
          <w:color w:val="000000"/>
          <w:sz w:val="28"/>
        </w:rPr>
        <w:t>Алматы қаласы әкімдігінің 2025 жылғы 6 ақпандағы № 1/108 қаулысы</w:t>
      </w:r>
    </w:p>
    <w:p>
      <w:pPr>
        <w:spacing w:after="0"/>
        <w:ind w:left="0"/>
        <w:jc w:val="both"/>
      </w:pPr>
      <w:bookmarkStart w:name="z4" w:id="0"/>
      <w:r>
        <w:rPr>
          <w:rFonts w:ascii="Times New Roman"/>
          <w:b w:val="false"/>
          <w:i w:val="false"/>
          <w:color w:val="000000"/>
          <w:sz w:val="28"/>
        </w:rPr>
        <w:t>
      Алматы қаласының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әкімдігінің "Алматы қаласы әкімінің аппараты" коммуналдық мемлекеттік мекемесін қайта ұйымдастырудың кейбір мәселелері туралы" 2019 жылғы 4 ақпандағы № 1/89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 әкімінің аппараты" коммуналдық мемлекеттік мекемесі туралы </w:t>
      </w:r>
      <w:r>
        <w:rPr>
          <w:rFonts w:ascii="Times New Roman"/>
          <w:b w:val="false"/>
          <w:i w:val="false"/>
          <w:color w:val="000000"/>
          <w:sz w:val="28"/>
        </w:rPr>
        <w:t>ережедегі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 мазмұндағы 36-1) тармақшамен толықтырылсын:</w:t>
      </w:r>
    </w:p>
    <w:bookmarkStart w:name="z8" w:id="1"/>
    <w:p>
      <w:pPr>
        <w:spacing w:after="0"/>
        <w:ind w:left="0"/>
        <w:jc w:val="both"/>
      </w:pPr>
      <w:r>
        <w:rPr>
          <w:rFonts w:ascii="Times New Roman"/>
          <w:b w:val="false"/>
          <w:i w:val="false"/>
          <w:color w:val="000000"/>
          <w:sz w:val="28"/>
        </w:rPr>
        <w:t>
      "36-1) Алматы қаласының инклюзия саласындағы бағдарламалық құжаттарының іске асырылу мәселелерін үйлестіру;".</w:t>
      </w:r>
    </w:p>
    <w:bookmarkEnd w:id="1"/>
    <w:bookmarkStart w:name="z9" w:id="2"/>
    <w:p>
      <w:pPr>
        <w:spacing w:after="0"/>
        <w:ind w:left="0"/>
        <w:jc w:val="both"/>
      </w:pPr>
      <w:r>
        <w:rPr>
          <w:rFonts w:ascii="Times New Roman"/>
          <w:b w:val="false"/>
          <w:i w:val="false"/>
          <w:color w:val="000000"/>
          <w:sz w:val="28"/>
        </w:rPr>
        <w:t>
      2. "Алматы қаласы әкімінің аппараты" коммуналдық мемлекеттік мекемесі Қазақстан Республикасы заңнамасымен белгіленген тәртіпте:</w:t>
      </w:r>
    </w:p>
    <w:bookmarkEnd w:id="2"/>
    <w:bookmarkStart w:name="z10" w:id="3"/>
    <w:p>
      <w:pPr>
        <w:spacing w:after="0"/>
        <w:ind w:left="0"/>
        <w:jc w:val="both"/>
      </w:pPr>
      <w:r>
        <w:rPr>
          <w:rFonts w:ascii="Times New Roman"/>
          <w:b w:val="false"/>
          <w:i w:val="false"/>
          <w:color w:val="000000"/>
          <w:sz w:val="28"/>
        </w:rPr>
        <w:t>
      1) Алматы қаласының әділет органдарына құрылтай құжатына енгізілген толықтыру туралы хабарлауды;</w:t>
      </w:r>
    </w:p>
    <w:bookmarkEnd w:id="3"/>
    <w:bookmarkStart w:name="z11" w:id="4"/>
    <w:p>
      <w:pPr>
        <w:spacing w:after="0"/>
        <w:ind w:left="0"/>
        <w:jc w:val="both"/>
      </w:pPr>
      <w:r>
        <w:rPr>
          <w:rFonts w:ascii="Times New Roman"/>
          <w:b w:val="false"/>
          <w:i w:val="false"/>
          <w:color w:val="000000"/>
          <w:sz w:val="28"/>
        </w:rPr>
        <w:t>
      2)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