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931e" w14:textId="4b89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21 ақпандағы № 126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республикалық мемлекеттік мекемеcінің </w:t>
      </w:r>
      <w:r>
        <w:rPr>
          <w:rFonts w:ascii="Times New Roman"/>
          <w:b w:val="false"/>
          <w:i w:val="false"/>
          <w:color w:val="000000"/>
          <w:sz w:val="28"/>
        </w:rPr>
        <w:t>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"8. Заңды тұлғаның орналасқан жері – Қазақстан Республикасы, 010000, Астана қаласы, Есіл ауданы, Мәңгілік ел даңғылы, 10-үй, "Kazyna Towers" әкімшілік ғимараты.";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6-2) және 6-3) тармақшалармен толықтырылсын:</w:t>
      </w:r>
    </w:p>
    <w:bookmarkStart w:name="z10" w:id="4"/>
    <w:p>
      <w:pPr>
        <w:spacing w:after="0"/>
        <w:ind w:left="0"/>
        <w:jc w:val="both"/>
      </w:pPr>
      <w:r>
        <w:rPr>
          <w:rFonts w:ascii="Times New Roman"/>
          <w:b w:val="false"/>
          <w:i w:val="false"/>
          <w:color w:val="000000"/>
          <w:sz w:val="28"/>
        </w:rPr>
        <w:t>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асыру;</w:t>
      </w:r>
    </w:p>
    <w:bookmarkEnd w:id="4"/>
    <w:bookmarkStart w:name="z11" w:id="5"/>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End w:id="5"/>
    <w:bookmarkStart w:name="z12" w:id="6"/>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мазмұндағы оныншы абзацпен толықтырылсын:</w:t>
      </w:r>
    </w:p>
    <w:bookmarkEnd w:id="6"/>
    <w:bookmarkStart w:name="z13" w:id="7"/>
    <w:p>
      <w:pPr>
        <w:spacing w:after="0"/>
        <w:ind w:left="0"/>
        <w:jc w:val="both"/>
      </w:pPr>
      <w:r>
        <w:rPr>
          <w:rFonts w:ascii="Times New Roman"/>
          <w:b w:val="false"/>
          <w:i w:val="false"/>
          <w:color w:val="000000"/>
          <w:sz w:val="28"/>
        </w:rPr>
        <w:t>
      "санитариялық-эпидемиологиялық сараптама жүргізу үшін өнімнің (тауардың) сынамаларын (үлгілерін) іріктеу тәртібін әзірлеу;";</w:t>
      </w:r>
    </w:p>
    <w:bookmarkEnd w:id="7"/>
    <w:bookmarkStart w:name="z14" w:id="8"/>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мазмұндағы он алтыншы, он жетінші, он сегізінші және он тоғызыншы абзацтармен толықтырылсын:</w:t>
      </w:r>
    </w:p>
    <w:bookmarkEnd w:id="8"/>
    <w:bookmarkStart w:name="z15" w:id="9"/>
    <w:p>
      <w:pPr>
        <w:spacing w:after="0"/>
        <w:ind w:left="0"/>
        <w:jc w:val="both"/>
      </w:pPr>
      <w:r>
        <w:rPr>
          <w:rFonts w:ascii="Times New Roman"/>
          <w:b w:val="false"/>
          <w:i w:val="false"/>
          <w:color w:val="000000"/>
          <w:sz w:val="28"/>
        </w:rPr>
        <w:t>
      "жұмыскердің өз еңбек (қызметтік) міндеттерін не жұмыс берушінің мүддесі үшін өз бастамасы бойынша өзге де әрекеттерді орындауына байланысты, оның ішінде жұмыс берушімен, кәсіптік патология және сараптама саласында мамандандырылған медициналық көмек көрсететін денсаулық сақтау субъектілерімен еңбек қатынастары тоқтатылғаннан кейін жұмыскерге зиянды өндірістік факторлардың әсер етуіне байланысты кәсіптік аурулардың және (немесе) уланудың, оның ішінде кәсіптік ауруларға және (немесе) улануға күдіктенудің барлық оқиғаларын олардың анықталған жері бойынша тіркеу;</w:t>
      </w:r>
    </w:p>
    <w:bookmarkEnd w:id="9"/>
    <w:bookmarkStart w:name="z16" w:id="10"/>
    <w:p>
      <w:pPr>
        <w:spacing w:after="0"/>
        <w:ind w:left="0"/>
        <w:jc w:val="both"/>
      </w:pPr>
      <w:r>
        <w:rPr>
          <w:rFonts w:ascii="Times New Roman"/>
          <w:b w:val="false"/>
          <w:i w:val="false"/>
          <w:color w:val="000000"/>
          <w:sz w:val="28"/>
        </w:rPr>
        <w:t>
      кәсіптік патология және сараптама саласында мамандандырылған медициналық көмек көрсететін денсаулық сақтау субъектілерінің кәсіптік аурулар және (немесе) уланулар жағдайларын есепке алуы, сондай-ақ санитариялық-эпидемиологиялық қызметтің мемлекеттік органдары мен ұйымдарының мемлекеттік есепке алуы және есептілік жүргізуі;</w:t>
      </w:r>
    </w:p>
    <w:bookmarkEnd w:id="10"/>
    <w:bookmarkStart w:name="z17" w:id="11"/>
    <w:p>
      <w:pPr>
        <w:spacing w:after="0"/>
        <w:ind w:left="0"/>
        <w:jc w:val="both"/>
      </w:pPr>
      <w:r>
        <w:rPr>
          <w:rFonts w:ascii="Times New Roman"/>
          <w:b w:val="false"/>
          <w:i w:val="false"/>
          <w:color w:val="000000"/>
          <w:sz w:val="28"/>
        </w:rPr>
        <w:t>
      темекі бұйымдарын, оның ішінде қыздырылатын темекісі бар бұйымдарды өндірушілерінің, импорттаушыларының темекінің және темекі бұйымдарының, оның ішінде қыздырылатын темекісі бар бұйымдардың барлық маркаларында никотиннің шекті жол берілетін құрамы бойынша зертханалық зерттеулердің нәтижелері туралы есептерді ұсынуы;</w:t>
      </w:r>
    </w:p>
    <w:bookmarkEnd w:id="11"/>
    <w:bookmarkStart w:name="z18" w:id="12"/>
    <w:p>
      <w:pPr>
        <w:spacing w:after="0"/>
        <w:ind w:left="0"/>
        <w:jc w:val="both"/>
      </w:pPr>
      <w:r>
        <w:rPr>
          <w:rFonts w:ascii="Times New Roman"/>
          <w:b w:val="false"/>
          <w:i w:val="false"/>
          <w:color w:val="000000"/>
          <w:sz w:val="28"/>
        </w:rPr>
        <w:t>
      халықтың инфекциялық, паразиттік және кәсіптік аурулары, уланулары кезінде денсаулық сақтау ұйымдарының мамандарын санитариялық-эпидемияға қарсы және санитариялық-профилактикалық іс-шараларды жүзеге асыруға тарту туралы қағидаларды әзірлеу;";</w:t>
      </w:r>
    </w:p>
    <w:bookmarkEnd w:id="12"/>
    <w:bookmarkStart w:name="z19" w:id="13"/>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14) тармақшасының</w:t>
      </w:r>
      <w:r>
        <w:rPr>
          <w:rFonts w:ascii="Times New Roman"/>
          <w:b w:val="false"/>
          <w:i w:val="false"/>
          <w:color w:val="000000"/>
          <w:sz w:val="28"/>
        </w:rPr>
        <w:t xml:space="preserve"> алтыншы абзацы мынадай редакцияда жазылсын:</w:t>
      </w:r>
    </w:p>
    <w:bookmarkEnd w:id="13"/>
    <w:bookmarkStart w:name="z20" w:id="14"/>
    <w:p>
      <w:pPr>
        <w:spacing w:after="0"/>
        <w:ind w:left="0"/>
        <w:jc w:val="both"/>
      </w:pPr>
      <w:r>
        <w:rPr>
          <w:rFonts w:ascii="Times New Roman"/>
          <w:b w:val="false"/>
          <w:i w:val="false"/>
          <w:color w:val="000000"/>
          <w:sz w:val="28"/>
        </w:rPr>
        <w:t>
      "камералдық бақылауды жүзеге асыруға қажетті мәліметтердің тізбесін, сондай-ақ оларды кеден органдарының, техникалық реттеу саласындағы уәкілетті органның ұсыну тәртібін әзірлеу және бекіту;";</w:t>
      </w:r>
    </w:p>
    <w:bookmarkEnd w:id="14"/>
    <w:bookmarkStart w:name="z21" w:id="15"/>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мазмұндағы жетінші және сегізінші абзацтармен толықтырылсын:</w:t>
      </w:r>
    </w:p>
    <w:bookmarkEnd w:id="15"/>
    <w:bookmarkStart w:name="z22" w:id="16"/>
    <w:p>
      <w:pPr>
        <w:spacing w:after="0"/>
        <w:ind w:left="0"/>
        <w:jc w:val="both"/>
      </w:pPr>
      <w:r>
        <w:rPr>
          <w:rFonts w:ascii="Times New Roman"/>
          <w:b w:val="false"/>
          <w:i w:val="false"/>
          <w:color w:val="000000"/>
          <w:sz w:val="28"/>
        </w:rPr>
        <w:t>
      "бұзылуы жедел ден қою шараларын қолдануға алып келетін талаптар, сондай-ақ талаптарды нақты бұзушылықтарға қатысты жедел ден қою шарасының нақты түрін, оның қолданылу шарттарын және осы шараның қолданылу мерзімін айқындау (қажет болған кезде) тізбесін әзірлеу және бекіту;</w:t>
      </w:r>
    </w:p>
    <w:bookmarkEnd w:id="16"/>
    <w:bookmarkStart w:name="z23" w:id="17"/>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бақылау мен қадағалауға жататын өнімдер тізбесін әзірлеу және бекіту;";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14-1) және 14-2) тармақшалармен толықтырылсын:</w:t>
      </w:r>
    </w:p>
    <w:bookmarkStart w:name="z25" w:id="18"/>
    <w:p>
      <w:pPr>
        <w:spacing w:after="0"/>
        <w:ind w:left="0"/>
        <w:jc w:val="both"/>
      </w:pPr>
      <w:r>
        <w:rPr>
          <w:rFonts w:ascii="Times New Roman"/>
          <w:b w:val="false"/>
          <w:i w:val="false"/>
          <w:color w:val="000000"/>
          <w:sz w:val="28"/>
        </w:rPr>
        <w:t>
      "14-1) шегілетін темекі бұйымдарында, оның ішінде қыздырылатын темекісі бар бұйымдарда, қорқорға арналған темекіде, қорқор қоспасында, темекіні қыздыруға арналған жүйелерде никотин мен шайырлы заттар болуының шекті жол берілетін деңгейлерін айқындайтын актіні әзірлеу;</w:t>
      </w:r>
    </w:p>
    <w:bookmarkEnd w:id="18"/>
    <w:bookmarkStart w:name="z26" w:id="19"/>
    <w:p>
      <w:pPr>
        <w:spacing w:after="0"/>
        <w:ind w:left="0"/>
        <w:jc w:val="both"/>
      </w:pPr>
      <w:r>
        <w:rPr>
          <w:rFonts w:ascii="Times New Roman"/>
          <w:b w:val="false"/>
          <w:i w:val="false"/>
          <w:color w:val="000000"/>
          <w:sz w:val="28"/>
        </w:rPr>
        <w:t>
      14-2) темекі бұйымдарын, оның ішінде қыздырылатын темекісі бар бұйымдарды, темекіні қыздыруға арналған жүйелерді тұтыну үшін арнайы бөлінген орындарды жабдықтауға қойылатын талаптар туралы актіні әзірлеу;";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23-1), 23-2), 23-3), 23-4 және 23-5) тармақшалармен толықтырылсын:</w:t>
      </w:r>
    </w:p>
    <w:bookmarkStart w:name="z28" w:id="20"/>
    <w:p>
      <w:pPr>
        <w:spacing w:after="0"/>
        <w:ind w:left="0"/>
        <w:jc w:val="both"/>
      </w:pPr>
      <w:r>
        <w:rPr>
          <w:rFonts w:ascii="Times New Roman"/>
          <w:b w:val="false"/>
          <w:i w:val="false"/>
          <w:color w:val="000000"/>
          <w:sz w:val="28"/>
        </w:rPr>
        <w:t>
      "23-1)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туралы тізілімді жүргізу;</w:t>
      </w:r>
    </w:p>
    <w:bookmarkEnd w:id="20"/>
    <w:bookmarkStart w:name="z29" w:id="21"/>
    <w:p>
      <w:pPr>
        <w:spacing w:after="0"/>
        <w:ind w:left="0"/>
        <w:jc w:val="both"/>
      </w:pPr>
      <w:r>
        <w:rPr>
          <w:rFonts w:ascii="Times New Roman"/>
          <w:b w:val="false"/>
          <w:i w:val="false"/>
          <w:color w:val="000000"/>
          <w:sz w:val="28"/>
        </w:rPr>
        <w:t>
      23-2техникалық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(сәйкес келмейтін) өнім (тауар) тізілімін интернет-ресурста орналастыру;</w:t>
      </w:r>
    </w:p>
    <w:bookmarkEnd w:id="21"/>
    <w:bookmarkStart w:name="z30" w:id="22"/>
    <w:p>
      <w:pPr>
        <w:spacing w:after="0"/>
        <w:ind w:left="0"/>
        <w:jc w:val="both"/>
      </w:pPr>
      <w:r>
        <w:rPr>
          <w:rFonts w:ascii="Times New Roman"/>
          <w:b w:val="false"/>
          <w:i w:val="false"/>
          <w:color w:val="000000"/>
          <w:sz w:val="28"/>
        </w:rPr>
        <w:t>
      23-3) халықтың санитариялық-эпидемиологиялық саламаттылығы саласында тергеп-тексеруді жүзеге асыру;</w:t>
      </w:r>
    </w:p>
    <w:bookmarkEnd w:id="22"/>
    <w:bookmarkStart w:name="z31" w:id="23"/>
    <w:p>
      <w:pPr>
        <w:spacing w:after="0"/>
        <w:ind w:left="0"/>
        <w:jc w:val="both"/>
      </w:pPr>
      <w:r>
        <w:rPr>
          <w:rFonts w:ascii="Times New Roman"/>
          <w:b w:val="false"/>
          <w:i w:val="false"/>
          <w:color w:val="000000"/>
          <w:sz w:val="28"/>
        </w:rPr>
        <w:t>
      23-4) органикалық өнімді өндіру кезінде қолданылатын рұқсат етілген құралдардың тізімін келісу;</w:t>
      </w:r>
    </w:p>
    <w:bookmarkEnd w:id="23"/>
    <w:bookmarkStart w:name="z32" w:id="24"/>
    <w:p>
      <w:pPr>
        <w:spacing w:after="0"/>
        <w:ind w:left="0"/>
        <w:jc w:val="both"/>
      </w:pPr>
      <w:r>
        <w:rPr>
          <w:rFonts w:ascii="Times New Roman"/>
          <w:b w:val="false"/>
          <w:i w:val="false"/>
          <w:color w:val="000000"/>
          <w:sz w:val="28"/>
        </w:rPr>
        <w:t>
      23-5) органикалық өнімді өндіру және оның айналымы тәртібін келісу;";</w:t>
      </w:r>
    </w:p>
    <w:bookmarkEnd w:id="24"/>
    <w:bookmarkStart w:name="z33" w:id="25"/>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45) тармақшасы</w:t>
      </w:r>
      <w:r>
        <w:rPr>
          <w:rFonts w:ascii="Times New Roman"/>
          <w:b w:val="false"/>
          <w:i w:val="false"/>
          <w:color w:val="000000"/>
          <w:sz w:val="28"/>
        </w:rPr>
        <w:t xml:space="preserve"> мынадай мазмұндағы үшінші абзацпен толықтырылсын:</w:t>
      </w:r>
    </w:p>
    <w:bookmarkEnd w:id="25"/>
    <w:bookmarkStart w:name="z34" w:id="26"/>
    <w:p>
      <w:pPr>
        <w:spacing w:after="0"/>
        <w:ind w:left="0"/>
        <w:jc w:val="both"/>
      </w:pPr>
      <w:r>
        <w:rPr>
          <w:rFonts w:ascii="Times New Roman"/>
          <w:b w:val="false"/>
          <w:i w:val="false"/>
          <w:color w:val="000000"/>
          <w:sz w:val="28"/>
        </w:rPr>
        <w:t>
      "Комитеттің құзыретіне кіретін мәселелер бойынша петицияларды қарау;";</w:t>
      </w:r>
    </w:p>
    <w:bookmarkEnd w:id="26"/>
    <w:bookmarkStart w:name="z35" w:id="27"/>
    <w:p>
      <w:pPr>
        <w:spacing w:after="0"/>
        <w:ind w:left="0"/>
        <w:jc w:val="both"/>
      </w:pPr>
      <w:r>
        <w:rPr>
          <w:rFonts w:ascii="Times New Roman"/>
          <w:b w:val="false"/>
          <w:i w:val="false"/>
          <w:color w:val="000000"/>
          <w:sz w:val="28"/>
        </w:rPr>
        <w:t>
      көрсетілген бұйрықпен бекітілген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"Қазақстан Республикасы Денсаулық сақтау министрлігінің Санитариялық-эпидемиологиялық бақылау комитеті Павлодар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республикалық мемлекеттік мекемелерінің ережелерінде: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6-2) және 6-3) тармақшалармен толықтырылсын:</w:t>
      </w:r>
    </w:p>
    <w:bookmarkStart w:name="z37" w:id="28"/>
    <w:p>
      <w:pPr>
        <w:spacing w:after="0"/>
        <w:ind w:left="0"/>
        <w:jc w:val="both"/>
      </w:pPr>
      <w:r>
        <w:rPr>
          <w:rFonts w:ascii="Times New Roman"/>
          <w:b w:val="false"/>
          <w:i w:val="false"/>
          <w:color w:val="000000"/>
          <w:sz w:val="28"/>
        </w:rPr>
        <w:t>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асыру;</w:t>
      </w:r>
    </w:p>
    <w:bookmarkEnd w:id="28"/>
    <w:bookmarkStart w:name="z38" w:id="29"/>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7-1) тармақшамен толықтырылсын:</w:t>
      </w:r>
    </w:p>
    <w:bookmarkStart w:name="z40" w:id="30"/>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End w:id="30"/>
    <w:bookmarkStart w:name="z41" w:id="31"/>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31"/>
    <w:bookmarkStart w:name="z42" w:id="32"/>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32"/>
    <w:bookmarkStart w:name="z43" w:id="33"/>
    <w:p>
      <w:pPr>
        <w:spacing w:after="0"/>
        <w:ind w:left="0"/>
        <w:jc w:val="both"/>
      </w:pPr>
      <w:r>
        <w:rPr>
          <w:rFonts w:ascii="Times New Roman"/>
          <w:b w:val="false"/>
          <w:i w:val="false"/>
          <w:color w:val="000000"/>
          <w:sz w:val="28"/>
        </w:rPr>
        <w:t xml:space="preserve">
      15-тармақтың 17) және </w:t>
      </w:r>
      <w:r>
        <w:rPr>
          <w:rFonts w:ascii="Times New Roman"/>
          <w:b w:val="false"/>
          <w:i w:val="false"/>
          <w:color w:val="000000"/>
          <w:sz w:val="28"/>
        </w:rPr>
        <w:t>20) тармақшалары</w:t>
      </w:r>
      <w:r>
        <w:rPr>
          <w:rFonts w:ascii="Times New Roman"/>
          <w:b w:val="false"/>
          <w:i w:val="false"/>
          <w:color w:val="000000"/>
          <w:sz w:val="28"/>
        </w:rPr>
        <w:t xml:space="preserve"> алып тасталсын;</w:t>
      </w:r>
    </w:p>
    <w:bookmarkEnd w:id="33"/>
    <w:bookmarkStart w:name="z44" w:id="34"/>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24) тармақшасы</w:t>
      </w:r>
      <w:r>
        <w:rPr>
          <w:rFonts w:ascii="Times New Roman"/>
          <w:b w:val="false"/>
          <w:i w:val="false"/>
          <w:color w:val="000000"/>
          <w:sz w:val="28"/>
        </w:rPr>
        <w:t xml:space="preserve"> мынадай редакцияда жазылсын:</w:t>
      </w:r>
    </w:p>
    <w:bookmarkEnd w:id="34"/>
    <w:bookmarkStart w:name="z45" w:id="35"/>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бақылау мен қадағалауды жүзеге асыру;";</w:t>
      </w:r>
    </w:p>
    <w:bookmarkEnd w:id="35"/>
    <w:bookmarkStart w:name="z46" w:id="36"/>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26) тармақшасы</w:t>
      </w:r>
      <w:r>
        <w:rPr>
          <w:rFonts w:ascii="Times New Roman"/>
          <w:b w:val="false"/>
          <w:i w:val="false"/>
          <w:color w:val="000000"/>
          <w:sz w:val="28"/>
        </w:rPr>
        <w:t xml:space="preserve"> алып тасталсын;</w:t>
      </w:r>
    </w:p>
    <w:bookmarkEnd w:id="36"/>
    <w:bookmarkStart w:name="z47" w:id="37"/>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27) тармақшасы</w:t>
      </w:r>
      <w:r>
        <w:rPr>
          <w:rFonts w:ascii="Times New Roman"/>
          <w:b w:val="false"/>
          <w:i w:val="false"/>
          <w:color w:val="000000"/>
          <w:sz w:val="28"/>
        </w:rPr>
        <w:t xml:space="preserve"> мынадай редакцияда жазылсын:</w:t>
      </w:r>
    </w:p>
    <w:bookmarkEnd w:id="37"/>
    <w:bookmarkStart w:name="z48" w:id="38"/>
    <w:p>
      <w:pPr>
        <w:spacing w:after="0"/>
        <w:ind w:left="0"/>
        <w:jc w:val="both"/>
      </w:pPr>
      <w:r>
        <w:rPr>
          <w:rFonts w:ascii="Times New Roman"/>
          <w:b w:val="false"/>
          <w:i w:val="false"/>
          <w:color w:val="000000"/>
          <w:sz w:val="28"/>
        </w:rPr>
        <w:t>
      "27)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End w:id="38"/>
    <w:bookmarkStart w:name="z49" w:id="39"/>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29) тармақшасы</w:t>
      </w:r>
      <w:r>
        <w:rPr>
          <w:rFonts w:ascii="Times New Roman"/>
          <w:b w:val="false"/>
          <w:i w:val="false"/>
          <w:color w:val="000000"/>
          <w:sz w:val="28"/>
        </w:rPr>
        <w:t xml:space="preserve"> мынадай редакцияда жазылсын:</w:t>
      </w:r>
    </w:p>
    <w:bookmarkEnd w:id="39"/>
    <w:bookmarkStart w:name="z50" w:id="40"/>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w:t>
      </w:r>
    </w:p>
    <w:bookmarkEnd w:id="40"/>
    <w:bookmarkStart w:name="z51" w:id="41"/>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31) тармақшасы</w:t>
      </w:r>
      <w:r>
        <w:rPr>
          <w:rFonts w:ascii="Times New Roman"/>
          <w:b w:val="false"/>
          <w:i w:val="false"/>
          <w:color w:val="000000"/>
          <w:sz w:val="28"/>
        </w:rPr>
        <w:t xml:space="preserve"> алып тасталсын;</w:t>
      </w:r>
    </w:p>
    <w:bookmarkEnd w:id="41"/>
    <w:bookmarkStart w:name="z52" w:id="42"/>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33) тармақшасы</w:t>
      </w:r>
      <w:r>
        <w:rPr>
          <w:rFonts w:ascii="Times New Roman"/>
          <w:b w:val="false"/>
          <w:i w:val="false"/>
          <w:color w:val="000000"/>
          <w:sz w:val="28"/>
        </w:rPr>
        <w:t xml:space="preserve"> мынадай редакцияда жазылсын:</w:t>
      </w:r>
    </w:p>
    <w:bookmarkEnd w:id="42"/>
    <w:bookmarkStart w:name="z53" w:id="43"/>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43"/>
    <w:bookmarkStart w:name="z54" w:id="44"/>
    <w:p>
      <w:pPr>
        <w:spacing w:after="0"/>
        <w:ind w:left="0"/>
        <w:jc w:val="both"/>
      </w:pPr>
      <w:r>
        <w:rPr>
          <w:rFonts w:ascii="Times New Roman"/>
          <w:b w:val="false"/>
          <w:i w:val="false"/>
          <w:color w:val="000000"/>
          <w:sz w:val="28"/>
        </w:rPr>
        <w:t>
      15-тармақ мынадай мазмұндағы 33-1) тармақшамен толықтырылсын:</w:t>
      </w:r>
    </w:p>
    <w:bookmarkEnd w:id="44"/>
    <w:bookmarkStart w:name="z55" w:id="45"/>
    <w:p>
      <w:pPr>
        <w:spacing w:after="0"/>
        <w:ind w:left="0"/>
        <w:jc w:val="both"/>
      </w:pPr>
      <w:r>
        <w:rPr>
          <w:rFonts w:ascii="Times New Roman"/>
          <w:b w:val="false"/>
          <w:i w:val="false"/>
          <w:color w:val="000000"/>
          <w:sz w:val="28"/>
        </w:rPr>
        <w:t>
      "33-1) кәсіптік аурулар мен улануларды, инфекциялық емес сырқаттанушылықты есепке алуды жүргізу;";</w:t>
      </w:r>
    </w:p>
    <w:bookmarkEnd w:id="45"/>
    <w:bookmarkStart w:name="z56" w:id="46"/>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34) тармақшасы</w:t>
      </w:r>
      <w:r>
        <w:rPr>
          <w:rFonts w:ascii="Times New Roman"/>
          <w:b w:val="false"/>
          <w:i w:val="false"/>
          <w:color w:val="000000"/>
          <w:sz w:val="28"/>
        </w:rPr>
        <w:t xml:space="preserve"> мынадай мазмұндағы үшінші абзацпен толықтырылсын:</w:t>
      </w:r>
    </w:p>
    <w:bookmarkEnd w:id="46"/>
    <w:bookmarkStart w:name="z57" w:id="47"/>
    <w:p>
      <w:pPr>
        <w:spacing w:after="0"/>
        <w:ind w:left="0"/>
        <w:jc w:val="both"/>
      </w:pPr>
      <w:r>
        <w:rPr>
          <w:rFonts w:ascii="Times New Roman"/>
          <w:b w:val="false"/>
          <w:i w:val="false"/>
          <w:color w:val="000000"/>
          <w:sz w:val="28"/>
        </w:rPr>
        <w:t>
      "Департаменттің құзыретіне кіретін мәселелер бойынша петицияларды қарау;";</w:t>
      </w:r>
    </w:p>
    <w:bookmarkEnd w:id="47"/>
    <w:bookmarkStart w:name="z58" w:id="4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0" w:id="49"/>
    <w:p>
      <w:pPr>
        <w:spacing w:after="0"/>
        <w:ind w:left="0"/>
        <w:jc w:val="both"/>
      </w:pPr>
      <w:r>
        <w:rPr>
          <w:rFonts w:ascii="Times New Roman"/>
          <w:b w:val="false"/>
          <w:i w:val="false"/>
          <w:color w:val="000000"/>
          <w:sz w:val="28"/>
        </w:rPr>
        <w:t>
      "8. Заңды тұлғаның орналасқан жері – 040800, Қазақстан Республикасы, Алматы облысы, Қонаев қаласы, Абай көшесі, 35/7.";</w:t>
      </w:r>
    </w:p>
    <w:bookmarkEnd w:id="49"/>
    <w:bookmarkStart w:name="z61" w:id="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6-1)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7-1) тармақшамен толықтырылсын:</w:t>
      </w:r>
    </w:p>
    <w:bookmarkStart w:name="z64" w:id="51"/>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End w:id="51"/>
    <w:bookmarkStart w:name="z65" w:id="52"/>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52"/>
    <w:bookmarkStart w:name="z66" w:id="53"/>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53"/>
    <w:bookmarkStart w:name="z67" w:id="54"/>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тармақшалары</w:t>
      </w:r>
      <w:r>
        <w:rPr>
          <w:rFonts w:ascii="Times New Roman"/>
          <w:b w:val="false"/>
          <w:i w:val="false"/>
          <w:color w:val="000000"/>
          <w:sz w:val="28"/>
        </w:rPr>
        <w:t xml:space="preserve"> алып тасталсын;</w:t>
      </w:r>
    </w:p>
    <w:bookmarkEnd w:id="54"/>
    <w:bookmarkStart w:name="z68" w:id="55"/>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w:t>
      </w:r>
    </w:p>
    <w:bookmarkEnd w:id="55"/>
    <w:bookmarkStart w:name="z69" w:id="56"/>
    <w:p>
      <w:pPr>
        <w:spacing w:after="0"/>
        <w:ind w:left="0"/>
        <w:jc w:val="both"/>
      </w:pPr>
      <w:r>
        <w:rPr>
          <w:rFonts w:ascii="Times New Roman"/>
          <w:b w:val="false"/>
          <w:i w:val="false"/>
          <w:color w:val="000000"/>
          <w:sz w:val="28"/>
        </w:rPr>
        <w:t>
      "21) инфекциялық және паразиттік ауруларды эпидемиологиялық бақылауды жүзеге асыру;";</w:t>
      </w:r>
    </w:p>
    <w:bookmarkEnd w:id="56"/>
    <w:bookmarkStart w:name="z70" w:id="57"/>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26) тармақшалары</w:t>
      </w:r>
      <w:r>
        <w:rPr>
          <w:rFonts w:ascii="Times New Roman"/>
          <w:b w:val="false"/>
          <w:i w:val="false"/>
          <w:color w:val="000000"/>
          <w:sz w:val="28"/>
        </w:rPr>
        <w:t xml:space="preserve"> алып тасталсын;</w:t>
      </w:r>
    </w:p>
    <w:bookmarkEnd w:id="57"/>
    <w:bookmarkStart w:name="z71" w:id="58"/>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27) тармақшасы</w:t>
      </w:r>
      <w:r>
        <w:rPr>
          <w:rFonts w:ascii="Times New Roman"/>
          <w:b w:val="false"/>
          <w:i w:val="false"/>
          <w:color w:val="000000"/>
          <w:sz w:val="28"/>
        </w:rPr>
        <w:t xml:space="preserve"> мынадай редакцияда жазылсын:</w:t>
      </w:r>
    </w:p>
    <w:bookmarkEnd w:id="58"/>
    <w:bookmarkStart w:name="z72" w:id="59"/>
    <w:p>
      <w:pPr>
        <w:spacing w:after="0"/>
        <w:ind w:left="0"/>
        <w:jc w:val="both"/>
      </w:pPr>
      <w:r>
        <w:rPr>
          <w:rFonts w:ascii="Times New Roman"/>
          <w:b w:val="false"/>
          <w:i w:val="false"/>
          <w:color w:val="000000"/>
          <w:sz w:val="28"/>
        </w:rPr>
        <w:t>
      "27)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End w:id="59"/>
    <w:bookmarkStart w:name="z73" w:id="60"/>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31) тармақшасы</w:t>
      </w:r>
      <w:r>
        <w:rPr>
          <w:rFonts w:ascii="Times New Roman"/>
          <w:b w:val="false"/>
          <w:i w:val="false"/>
          <w:color w:val="000000"/>
          <w:sz w:val="28"/>
        </w:rPr>
        <w:t xml:space="preserve"> алып тасталсын;</w:t>
      </w:r>
    </w:p>
    <w:bookmarkEnd w:id="60"/>
    <w:bookmarkStart w:name="z74" w:id="61"/>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37) тармақшасы</w:t>
      </w:r>
      <w:r>
        <w:rPr>
          <w:rFonts w:ascii="Times New Roman"/>
          <w:b w:val="false"/>
          <w:i w:val="false"/>
          <w:color w:val="000000"/>
          <w:sz w:val="28"/>
        </w:rPr>
        <w:t xml:space="preserve"> мынадай редакцияда жазылсын:</w:t>
      </w:r>
    </w:p>
    <w:bookmarkEnd w:id="61"/>
    <w:bookmarkStart w:name="z75" w:id="62"/>
    <w:p>
      <w:pPr>
        <w:spacing w:after="0"/>
        <w:ind w:left="0"/>
        <w:jc w:val="both"/>
      </w:pPr>
      <w:r>
        <w:rPr>
          <w:rFonts w:ascii="Times New Roman"/>
          <w:b w:val="false"/>
          <w:i w:val="false"/>
          <w:color w:val="000000"/>
          <w:sz w:val="28"/>
        </w:rPr>
        <w:t>
      "37)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62"/>
    <w:bookmarkStart w:name="z76" w:id="63"/>
    <w:p>
      <w:pPr>
        <w:spacing w:after="0"/>
        <w:ind w:left="0"/>
        <w:jc w:val="both"/>
      </w:pPr>
      <w:r>
        <w:rPr>
          <w:rFonts w:ascii="Times New Roman"/>
          <w:b w:val="false"/>
          <w:i w:val="false"/>
          <w:color w:val="000000"/>
          <w:sz w:val="28"/>
        </w:rPr>
        <w:t>
      15-тармақ мынадай мазмұндағы 37-1) тармақшамен толықтырылсын:</w:t>
      </w:r>
    </w:p>
    <w:bookmarkEnd w:id="63"/>
    <w:bookmarkStart w:name="z77" w:id="64"/>
    <w:p>
      <w:pPr>
        <w:spacing w:after="0"/>
        <w:ind w:left="0"/>
        <w:jc w:val="both"/>
      </w:pPr>
      <w:r>
        <w:rPr>
          <w:rFonts w:ascii="Times New Roman"/>
          <w:b w:val="false"/>
          <w:i w:val="false"/>
          <w:color w:val="000000"/>
          <w:sz w:val="28"/>
        </w:rPr>
        <w:t>
      "37-1) кәсіптік аурулар мен улануларды, инфекциялық емес сырқаттанушылықты есепке алуды жүргізу;";</w:t>
      </w:r>
    </w:p>
    <w:bookmarkEnd w:id="64"/>
    <w:bookmarkStart w:name="z78" w:id="65"/>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38) тармақшасы</w:t>
      </w:r>
      <w:r>
        <w:rPr>
          <w:rFonts w:ascii="Times New Roman"/>
          <w:b w:val="false"/>
          <w:i w:val="false"/>
          <w:color w:val="000000"/>
          <w:sz w:val="28"/>
        </w:rPr>
        <w:t xml:space="preserve"> мынадай мазмұндағы үшінші абзацпен толықтырылсын:</w:t>
      </w:r>
    </w:p>
    <w:bookmarkEnd w:id="65"/>
    <w:bookmarkStart w:name="z79" w:id="66"/>
    <w:p>
      <w:pPr>
        <w:spacing w:after="0"/>
        <w:ind w:left="0"/>
        <w:jc w:val="both"/>
      </w:pPr>
      <w:r>
        <w:rPr>
          <w:rFonts w:ascii="Times New Roman"/>
          <w:b w:val="false"/>
          <w:i w:val="false"/>
          <w:color w:val="000000"/>
          <w:sz w:val="28"/>
        </w:rPr>
        <w:t>
      "Департаменттің құзыретіне кіретін мәселелер бойынша петицияларды қарау;".</w:t>
      </w:r>
    </w:p>
    <w:bookmarkEnd w:id="66"/>
    <w:bookmarkStart w:name="z80" w:id="67"/>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Қазақстан Республикасының заңнамасында белгіленген тәртіппен:</w:t>
      </w:r>
    </w:p>
    <w:bookmarkEnd w:id="67"/>
    <w:bookmarkStart w:name="z81" w:id="68"/>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8"/>
    <w:bookmarkStart w:name="z82" w:id="69"/>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69"/>
    <w:bookmarkStart w:name="z83" w:id="70"/>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2-тармағының</w:t>
      </w:r>
      <w:r>
        <w:rPr>
          <w:rFonts w:ascii="Times New Roman"/>
          <w:b w:val="false"/>
          <w:i w:val="false"/>
          <w:color w:val="000000"/>
          <w:sz w:val="28"/>
        </w:rPr>
        <w:t xml:space="preserve"> орындалуын бақылау жетекшілік ететін Қазақстан Республикасының Денсаулық сақтау вице-министріне жүктелсін.</w:t>
      </w:r>
    </w:p>
    <w:bookmarkEnd w:id="70"/>
    <w:bookmarkStart w:name="z84" w:id="71"/>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