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c733" w14:textId="f9ec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жылғы бірінші тоқсанға арналған әлеуметтік маңызы бар азық-түлік тауарларына бөлшек сауда бағаларының шекті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2025 жылғы 4 ақпандағы № 26 қбпү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"Қызмет бабында пайдалану үшін" деген белгісі бар нормативтік құқықтық актілер Эталондық банкте деректемелер түрінде орналасады.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