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f688" w14:textId="d2ff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25-3 "2025-2027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25-3 "2025-2027 жылдарға арналған Ғабит Мүсірепов атындағы ауданы Возвышен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Возвышен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6 275 мың теңге; салықтық емес түсімдер – 0; негізгі капиталды сатудан түсетін түсімдер – 5 648 мың теңге; трансферттер түсімі – 30 456 мың теңге; 2) шығындар – 43 890,3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1 511,3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–1 511,3 мың теңге.";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