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c04d" w14:textId="687c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2023 жылғы 31 қазандағы № 10-2 "Солтүстік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2025 жылғы 5 мамырдағы № 28-5 шешімі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2023 жылғы 31 қазандағы № 10-2 "Солтүстік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 реттік нөмірі 16 – жол алып тасталсын.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