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3bb1" w14:textId="3f93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2024 жылғы 27 желтоқсандағы № 25-15 "2024-2026 жылдарға арналған Ғабит Мүсірепов атындағы ауданы Чистопол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28 наурыздағы № 27-13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2024 жылғы 27 желтоқсандағы № 25-15 "2025-2027 жылдарға арналған Ғабит Мүсірепов атындағы ауданы Чистопол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Ғабит Мүсірепов атындағы ауданының бюджеті тиісінше осы шешімнің 1, 2, 3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107 726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26 544 мың теңге; салықтық емес түсімдер – 848 мың теңге ; негізгі капиталды сатудан түсетін түсімдер – 9 042 мың теңге; трансферттер түсімі – 71 292 мың теңге; 2) шығындар – 111 118,6 мың теңге; 3) таза бюджеттік кредиттеу – 0: бюджеттік кредиттер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-3 392,6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3 392,6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3 392,6 мың теңге.";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 шешіміне 1-қосымша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Чистопол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