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3c18" w14:textId="2d23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коммуналдық қызмет көрсету ережесін бекіту туралы" Солтүстік Қазақстан облысы Есіл ауданы әкімдігінің 2022 жылғы 29 сәуірдегі № 99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2025 жылғы 7 сәуірдегі № 69 қаулысы</w:t>
      </w:r>
    </w:p>
    <w:p>
      <w:pPr>
        <w:spacing w:after="0"/>
        <w:ind w:left="0"/>
        <w:jc w:val="both"/>
      </w:pPr>
      <w:bookmarkStart w:name="z4" w:id="0"/>
      <w:r>
        <w:rPr>
          <w:rFonts w:ascii="Times New Roman"/>
          <w:b w:val="false"/>
          <w:i w:val="false"/>
          <w:color w:val="000000"/>
          <w:sz w:val="28"/>
        </w:rPr>
        <w:t>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ауданында коммуналдық қызмет көрсету ережесін бекіту туралы" Солтүстік Қазақстан облысы Есіл ауданы әкімдігінің 2022 жылғы 29 сәуірдегі № 99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 Қазақстан облысы Есіл ауданында коммуналдық көрсетілетін қызметді ұсыну қағидалары</w:t>
      </w:r>
    </w:p>
    <w:bookmarkEnd w:id="5"/>
    <w:bookmarkStart w:name="z21" w:id="6"/>
    <w:p>
      <w:pPr>
        <w:spacing w:after="0"/>
        <w:ind w:left="0"/>
        <w:jc w:val="left"/>
      </w:pPr>
      <w:r>
        <w:rPr>
          <w:rFonts w:ascii="Times New Roman"/>
          <w:b/>
          <w:i w:val="false"/>
          <w:color w:val="000000"/>
        </w:rPr>
        <w:t xml:space="preserve"> 1 тарау. Жалпы ережелер</w:t>
      </w:r>
    </w:p>
    <w:bookmarkEnd w:id="6"/>
    <w:bookmarkStart w:name="z22" w:id="7"/>
    <w:p>
      <w:pPr>
        <w:spacing w:after="0"/>
        <w:ind w:left="0"/>
        <w:jc w:val="both"/>
      </w:pPr>
      <w:r>
        <w:rPr>
          <w:rFonts w:ascii="Times New Roman"/>
          <w:b w:val="false"/>
          <w:i w:val="false"/>
          <w:color w:val="000000"/>
          <w:sz w:val="28"/>
        </w:rPr>
        <w:t>
      1. Осы коммуналдық көрсетілетін қызметтерді ұсыну қағидалары (бұдан әрі – қағидалар) "Тұрғын үй қатынастары туралы" Қазақстан Республикасы Заңының 10-3 бабының 16) тармақшасына, "Коммуналдық көрсетілетін қызметтер тізбесін және коммуналдық қызметтер көрсетудің үлгілік қағидаларын бекіту туралы" Қазақстан Республикасы Индустрия және инфрақұрылымдық даму Министрінің міндетін атқарушысының 2020 жылғы 29 сәуірдегі № 249 бұйрығына сәйкес әзірленді және коммуналдық қызметтерді ұсыну және төлеу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4"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25"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26"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27"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28"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9"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30"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31"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32"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33"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34"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35" w:id="20"/>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0"/>
    <w:bookmarkStart w:name="z36" w:id="21"/>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37" w:id="22"/>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8" w:id="23"/>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9"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40" w:id="25"/>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41" w:id="26"/>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42"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43" w:id="28"/>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44" w:id="29"/>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45" w:id="30"/>
    <w:p>
      <w:pPr>
        <w:spacing w:after="0"/>
        <w:ind w:left="0"/>
        <w:jc w:val="both"/>
      </w:pPr>
      <w:r>
        <w:rPr>
          <w:rFonts w:ascii="Times New Roman"/>
          <w:b w:val="false"/>
          <w:i w:val="false"/>
          <w:color w:val="000000"/>
          <w:sz w:val="28"/>
        </w:rPr>
        <w:t>
      22) тиісті техникалық жай - күй-техникалық регламенттердің талаптарына сәйкес құрылыс конструкцияларының, инженерлік-техникалық қамтамасыз ету жүйелерінің, инженерлік-техникалық қамтамасыз ету желілерінің, олардың элементтерінің жарамдылығы.</w:t>
      </w:r>
    </w:p>
    <w:bookmarkEnd w:id="30"/>
    <w:bookmarkStart w:name="z46" w:id="31"/>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31"/>
    <w:bookmarkStart w:name="z47"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8"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49" w:id="34"/>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4"/>
    <w:bookmarkStart w:name="z50" w:id="35"/>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5"/>
    <w:bookmarkStart w:name="z51" w:id="36"/>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6"/>
    <w:bookmarkStart w:name="z52" w:id="37"/>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7"/>
    <w:bookmarkStart w:name="z53" w:id="3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8"/>
    <w:bookmarkStart w:name="z54" w:id="3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9"/>
    <w:bookmarkStart w:name="z55" w:id="4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0"/>
    <w:bookmarkStart w:name="z56" w:id="4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1"/>
    <w:bookmarkStart w:name="z57" w:id="4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2"/>
    <w:bookmarkStart w:name="z58" w:id="4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3"/>
    <w:bookmarkStart w:name="z59" w:id="4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4"/>
    <w:bookmarkStart w:name="z60" w:id="45"/>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5"/>
    <w:bookmarkStart w:name="z61" w:id="46"/>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6"/>
    <w:bookmarkStart w:name="z62" w:id="47"/>
    <w:p>
      <w:pPr>
        <w:spacing w:after="0"/>
        <w:ind w:left="0"/>
        <w:jc w:val="both"/>
      </w:pPr>
      <w:r>
        <w:rPr>
          <w:rFonts w:ascii="Times New Roman"/>
          <w:b w:val="false"/>
          <w:i w:val="false"/>
          <w:color w:val="000000"/>
          <w:sz w:val="28"/>
        </w:rPr>
        <w:t>
      8) ұялы байланыс операторларының меншігі болып табылатын телекоммуникациялық жабдық.</w:t>
      </w:r>
    </w:p>
    <w:bookmarkEnd w:id="47"/>
    <w:bookmarkStart w:name="z63" w:id="48"/>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48"/>
    <w:bookmarkStart w:name="z64"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65"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6"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7"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8"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9"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70"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71"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72" w:id="5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7"/>
    <w:bookmarkStart w:name="z73"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74"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75"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6"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7"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8"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9"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80"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81"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82"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83"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84"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85" w:id="70"/>
    <w:p>
      <w:pPr>
        <w:spacing w:after="0"/>
        <w:ind w:left="0"/>
        <w:jc w:val="both"/>
      </w:pPr>
      <w:r>
        <w:rPr>
          <w:rFonts w:ascii="Times New Roman"/>
          <w:b w:val="false"/>
          <w:i w:val="false"/>
          <w:color w:val="000000"/>
          <w:sz w:val="28"/>
        </w:rPr>
        <w:t>
      19. Дербес деректер және оларды қорғау туралы Заңнаманы бұзу Қазақстан Республикасының қолданыстағы заңнамасына сәйкес жауаптылыққа әкеп соғады.</w:t>
      </w:r>
    </w:p>
    <w:bookmarkEnd w:id="70"/>
    <w:bookmarkStart w:name="z86" w:id="71"/>
    <w:p>
      <w:pPr>
        <w:spacing w:after="0"/>
        <w:ind w:left="0"/>
        <w:jc w:val="both"/>
      </w:pPr>
      <w:r>
        <w:rPr>
          <w:rFonts w:ascii="Times New Roman"/>
          <w:b w:val="false"/>
          <w:i w:val="false"/>
          <w:color w:val="000000"/>
          <w:sz w:val="28"/>
        </w:rPr>
        <w:t>
      20. Тұтынушы:</w:t>
      </w:r>
    </w:p>
    <w:bookmarkEnd w:id="71"/>
    <w:bookmarkStart w:name="z87"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8"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9"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90"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91"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92" w:id="77"/>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93"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94" w:id="79"/>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9"/>
    <w:bookmarkStart w:name="z95" w:id="80"/>
    <w:p>
      <w:pPr>
        <w:spacing w:after="0"/>
        <w:ind w:left="0"/>
        <w:jc w:val="both"/>
      </w:pPr>
      <w:r>
        <w:rPr>
          <w:rFonts w:ascii="Times New Roman"/>
          <w:b w:val="false"/>
          <w:i w:val="false"/>
          <w:color w:val="000000"/>
          <w:sz w:val="28"/>
        </w:rPr>
        <w:t>
      21. Жеткізуші:</w:t>
      </w:r>
    </w:p>
    <w:bookmarkEnd w:id="80"/>
    <w:bookmarkStart w:name="z96"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7"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8"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9"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100"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101"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102"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103" w:id="88"/>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коммуналдық қызметтерді алудан бас тартпайды және шектемейді;</w:t>
      </w:r>
    </w:p>
    <w:bookmarkEnd w:id="88"/>
    <w:bookmarkStart w:name="z104" w:id="89"/>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9"/>
    <w:bookmarkStart w:name="z105" w:id="90"/>
    <w:p>
      <w:pPr>
        <w:spacing w:after="0"/>
        <w:ind w:left="0"/>
        <w:jc w:val="left"/>
      </w:pPr>
      <w:r>
        <w:rPr>
          <w:rFonts w:ascii="Times New Roman"/>
          <w:b/>
          <w:i w:val="false"/>
          <w:color w:val="000000"/>
        </w:rPr>
        <w:t xml:space="preserve"> 4 тарау. Көрсетілетін коммуналдық қызметтерді есептеу және төлеу тәртібі</w:t>
      </w:r>
    </w:p>
    <w:bookmarkEnd w:id="90"/>
    <w:bookmarkStart w:name="z106" w:id="91"/>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91"/>
    <w:bookmarkStart w:name="z107" w:id="92"/>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92"/>
    <w:bookmarkStart w:name="z108"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9"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10" w:id="95"/>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11" w:id="96"/>
    <w:p>
      <w:pPr>
        <w:spacing w:after="0"/>
        <w:ind w:left="0"/>
        <w:jc w:val="both"/>
      </w:pPr>
      <w:r>
        <w:rPr>
          <w:rFonts w:ascii="Times New Roman"/>
          <w:b w:val="false"/>
          <w:i w:val="false"/>
          <w:color w:val="000000"/>
          <w:sz w:val="28"/>
        </w:rPr>
        <w:t>
      27. Кондоминиум объектісінің ортақ мүлкін күтіп-ұстау бойынша тұтынылатын электрмен жабдықтау, жылумен жабдықтау, сумен жабдықтау және су бұру бойынша тұтынылатын қызметтердің көлемі жалпы тұрғын үйді есепке алу аспаптарының белгілері негізінде, ал олар уақытша болмаған жағдайда – белгіленген тәртіппен уәкілетті орган белгілеген тәуліктік тұтыну нормалары мен тарифтерімен айқындалады.</w:t>
      </w:r>
    </w:p>
    <w:bookmarkEnd w:id="96"/>
    <w:bookmarkStart w:name="z112"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13"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14"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15"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6" w:id="101"/>
    <w:p>
      <w:pPr>
        <w:spacing w:after="0"/>
        <w:ind w:left="0"/>
        <w:jc w:val="left"/>
      </w:pPr>
      <w:r>
        <w:rPr>
          <w:rFonts w:ascii="Times New Roman"/>
          <w:b/>
          <w:i w:val="false"/>
          <w:color w:val="000000"/>
        </w:rPr>
        <w:t xml:space="preserve"> 5 тарау. Келіспеушіліктерді шешу тәртібі</w:t>
      </w:r>
    </w:p>
    <w:bookmarkEnd w:id="101"/>
    <w:bookmarkStart w:name="z117"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8"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9"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20"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21"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22"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07"/>
    <w:bookmarkStart w:name="z123"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24"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25"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6"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7"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8"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9"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30"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31"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32"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33" w:id="118"/>
    <w:p>
      <w:pPr>
        <w:spacing w:after="0"/>
        <w:ind w:left="0"/>
        <w:jc w:val="left"/>
      </w:pPr>
      <w:r>
        <w:rPr>
          <w:rFonts w:ascii="Times New Roman"/>
          <w:b/>
          <w:i w:val="false"/>
          <w:color w:val="000000"/>
        </w:rPr>
        <w:t xml:space="preserve"> 6 тарау. Қорытынды ережелер</w:t>
      </w:r>
    </w:p>
    <w:bookmarkEnd w:id="118"/>
    <w:bookmarkStart w:name="z134" w:id="119"/>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9"/>
    <w:bookmarkStart w:name="z135" w:id="12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