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2686" w14:textId="4742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2025-2027 жылдарға арналған бюджетін бекіту туралы" Солтүстік Қазақстан облысы Есіл ауданы мәслихатының 2024 жылғы 27 желтоқсандағы № 23/371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2025-2027 жылдарға арналған бюджетін бекіту туралы" Солтүстік Қазақстан облысы Есіл ауданы мәслихатының 2024 жылғы 27 желтоқсандағы № 23/371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Петровка ауылдық округінің 2025-2027 жылдарға арналған бюджеті сәйкесінше 1, 2, 3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- 51 213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- 8 038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- 43 045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- 51 469,6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- 256,6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- 256,6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Петровка ауылдық округінің бюджетінде қаржы жылының басында қалыптасқан бюджет қаражатының бос қалдықтары есебінен аудандық бюджеттен 0,8 мың теңге сомада бөлінген нысаналы трансферттерді қайтару 4-қосымшаға сәйкес көзделсін.";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Петровка ауылдық округі бюджетінде шағындар 2025 жылғы 1 қаңтарға қалыптасқан бос қалдықтары есебінен 4-қосымшаға сәйкес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