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850d" w14:textId="b6a8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ұсынудың қағидаларын бекіту туралы" Солтүстік Қазақстан облысы Мамлют ауданы әкімдігінің 2024 жылғы 04 маусымдағы № 166 қаулысына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28 ақпандағы № 58 қаулысы</w:t>
      </w:r>
    </w:p>
    <w:p>
      <w:pPr>
        <w:spacing w:after="0"/>
        <w:ind w:left="0"/>
        <w:jc w:val="both"/>
      </w:pPr>
      <w:bookmarkStart w:name="z4" w:id="0"/>
      <w:r>
        <w:rPr>
          <w:rFonts w:ascii="Times New Roman"/>
          <w:b w:val="false"/>
          <w:i w:val="false"/>
          <w:color w:val="000000"/>
          <w:sz w:val="28"/>
        </w:rPr>
        <w:t>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"Коммуналдық көрсетілетін қызметтерді ұсынудың қағидаларын бекіту туралы" Солтүстік Қазақстан облысы Мамлют ауданы әкімдігінің 2024 жылғы 4 маусымдағы № 166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коммуналдық көрсетілетін қызметтерді ұсынудың қағидаларында: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9" w:id="5"/>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Мамашәріпов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