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9ab4" w14:textId="c579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2024 жылғы 27 желтоқсандағы № 28/159-VІІІ "2025-2027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2025 жылғы 21 мамырдағы № 32/183-VІІІ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2024 жылғы 27 желтоқсандағы №28/159-VІІІ "2025-2027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Ақдала ауылдық округінің 2025-2027 жылдарға арналған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115 785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103 167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Байырқұм ауылдық округінің 2025-2027 жылдарға арналған бюджеті тиісінше 4, 5 және 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235 157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187 629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47 528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Дермене ауылдық округінің 2025-2027 жылдарға арналған бюджеті тиісінше 7, 8 және 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101 373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Жиделі ауылдық округінің 2025-2027 жылдарға арналған бюджеті тиісінше 10, 11 және 12-қосымшаларға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86 548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Қожатоғай ауылдық округінің 2025-2027 жылдарға арналған бюджеті тиісінше 13, 14 және 15-қосымшаларға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100 787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1808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Монтайтас ауылдық округінің 2025-2027 жылдарға арналған бюджеті тиісінше 16, 17 және 18-қосымшаларға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114 909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98 496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