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7934" w14:textId="b3c7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Отырар ауданы әкімдігінің 2025 жылғы 31 наурыздағы № 83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Отырар ауданы әкімдігінің "Отырар ауданының экономика және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2022 жылғы 24 қарашадағы № 301 "Отырар ауданы әкімдігінің "Отырар ауданының экономика және қаржы бөлімі" мемлекеттік мекемесі туралы ережені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әкімдігінің "Отырар ауданының экономика және қаржы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Отырар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Отырар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r>
              <w:br/>
            </w:r>
            <w:r>
              <w:rPr>
                <w:rFonts w:ascii="Times New Roman"/>
                <w:b w:val="false"/>
                <w:i w:val="false"/>
                <w:color w:val="000000"/>
                <w:sz w:val="20"/>
              </w:rPr>
              <w:t>№ 83 қаулыға қосымша</w:t>
            </w:r>
          </w:p>
        </w:tc>
      </w:tr>
    </w:tbl>
    <w:p>
      <w:pPr>
        <w:spacing w:after="0"/>
        <w:ind w:left="0"/>
        <w:jc w:val="left"/>
      </w:pPr>
      <w:r>
        <w:rPr>
          <w:rFonts w:ascii="Times New Roman"/>
          <w:b/>
          <w:i w:val="false"/>
          <w:color w:val="000000"/>
        </w:rPr>
        <w:t xml:space="preserve"> Отырар ауданы әкімдігінің "Отырар ауданының экономика және қаржы бөлімі" мемлекеттік мекемесінің ережесі</w:t>
      </w:r>
    </w:p>
    <w:p>
      <w:pPr>
        <w:spacing w:after="0"/>
        <w:ind w:left="0"/>
        <w:jc w:val="both"/>
      </w:pPr>
      <w:r>
        <w:rPr>
          <w:rFonts w:ascii="Times New Roman"/>
          <w:b w:val="false"/>
          <w:i w:val="false"/>
          <w:color w:val="000000"/>
          <w:sz w:val="28"/>
        </w:rPr>
        <w:t>
      1. Отырар ауданы әкімдігінің "Отырар ауданының экономика және қаржы бөлімі" мемлекеттік мекемесі аудан әкімі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ведомстволары жоқ.</w:t>
      </w:r>
    </w:p>
    <w:p>
      <w:pPr>
        <w:spacing w:after="0"/>
        <w:ind w:left="0"/>
        <w:jc w:val="both"/>
      </w:pPr>
      <w:r>
        <w:rPr>
          <w:rFonts w:ascii="Times New Roman"/>
          <w:b w:val="false"/>
          <w:i w:val="false"/>
          <w:color w:val="000000"/>
          <w:sz w:val="28"/>
        </w:rPr>
        <w:t>
      3. Отырар ауданы әкімдігінің "Отырар ауданының экономика және қаржы бөлімі" мемлекеттік мекемесі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Отырар ауданы әкімдігінің "Отырар ауданының экономика және қаржы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Отырар ауданы әкімдігінің "Отырар ауданының экономика және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Отырар ауданы әкімдігінің "Отырар ауданының экономика және қаржы бөлімі" мемлекеттік мекемесі өз құзыретіндегі мәселелер бойынша заңнамада белгіленген тәртіппен Отырар ауданы әкімдігінің "Отырар ауданының экономика және қаржы бөлімі" мемлекеттік мекемесі басшысының бұйрықтарымен, Қазақстан Республикасының Азаматтық кодексінде, Қазақстан Республикасының Бюджет кодексінде, Қазақстан Республикасының Әкімшілік рәсімдік-процессуалдық кодексінде, Қазақстан Республикасының Еңбек кодексінде көзделген Отырар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"Мемлекеттік көрсетілетін қызметтер туралы" Қазақстан Республикасының Заңында, "Құқықтық актілер туралы" Қазақстан Республикасының Заңында, Қазақстан Республикасының Президенті мен Үкіметінің актілерімен реттеледі.</w:t>
      </w:r>
    </w:p>
    <w:p>
      <w:pPr>
        <w:spacing w:after="0"/>
        <w:ind w:left="0"/>
        <w:jc w:val="both"/>
      </w:pPr>
      <w:r>
        <w:rPr>
          <w:rFonts w:ascii="Times New Roman"/>
          <w:b w:val="false"/>
          <w:i w:val="false"/>
          <w:color w:val="000000"/>
          <w:sz w:val="28"/>
        </w:rPr>
        <w:t>
      8. Отырар ауданы әкімдігінің "Отырар ауданының экономика және қаржы бөлімі"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сондай-ақ осы ережеге сәйкес бекітіледі.</w:t>
      </w:r>
    </w:p>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Жібек жолы даңғылы, 25 үй.</w:t>
      </w:r>
    </w:p>
    <w:p>
      <w:pPr>
        <w:spacing w:after="0"/>
        <w:ind w:left="0"/>
        <w:jc w:val="both"/>
      </w:pPr>
      <w:r>
        <w:rPr>
          <w:rFonts w:ascii="Times New Roman"/>
          <w:b w:val="false"/>
          <w:i w:val="false"/>
          <w:color w:val="000000"/>
          <w:sz w:val="28"/>
        </w:rPr>
        <w:t>
      10. Осы ереже Отырар ауданы әкімдігінің "Отырар ауданының экономика және қаржы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Отырар ауданы әкімдігінің "Отырар ауданының экономика және қаржы бөлімі" мемлекеттік мекемесі қызметін қаржыландыру республикалық және жергілікті бюджеттерден Қазақстан Республикасы заңнамасына сәйкес жүзеге асырылады.</w:t>
      </w:r>
    </w:p>
    <w:p>
      <w:pPr>
        <w:spacing w:after="0"/>
        <w:ind w:left="0"/>
        <w:jc w:val="both"/>
      </w:pPr>
      <w:r>
        <w:rPr>
          <w:rFonts w:ascii="Times New Roman"/>
          <w:b w:val="false"/>
          <w:i w:val="false"/>
          <w:color w:val="000000"/>
          <w:sz w:val="28"/>
        </w:rPr>
        <w:t>
      12. Отырар ауданы әкімдігінің "Отырар ауданының экономика және қаржы бөлімі" мемлекеттік мекемесіне кәсiпкерлiк субъектiлерiмен Отырар ауданы әкімдігінің "Отырар ауданының экономика және қаржы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Отырар ауданы әкімдігінің "Отырар ауданының экономика және қаржы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p>
      <w:pPr>
        <w:spacing w:after="0"/>
        <w:ind w:left="0"/>
        <w:jc w:val="left"/>
      </w:pPr>
      <w:r>
        <w:rPr>
          <w:rFonts w:ascii="Times New Roman"/>
          <w:b/>
          <w:i w:val="false"/>
          <w:color w:val="000000"/>
        </w:rPr>
        <w:t xml:space="preserve"> 2. Мемлекеттiк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ауданның әлеуметтік-экономикалық дамуының негізгі бағыттарын қалыптастыру;</w:t>
      </w:r>
    </w:p>
    <w:p>
      <w:pPr>
        <w:spacing w:after="0"/>
        <w:ind w:left="0"/>
        <w:jc w:val="both"/>
      </w:pPr>
      <w:r>
        <w:rPr>
          <w:rFonts w:ascii="Times New Roman"/>
          <w:b w:val="false"/>
          <w:i w:val="false"/>
          <w:color w:val="000000"/>
          <w:sz w:val="28"/>
        </w:rPr>
        <w:t>
      2) ауданның бірыңғай бюджеттік саясатын қалыптастыру және оның жүзеге асырылуын қамтамасыз ету;</w:t>
      </w:r>
    </w:p>
    <w:p>
      <w:pPr>
        <w:spacing w:after="0"/>
        <w:ind w:left="0"/>
        <w:jc w:val="both"/>
      </w:pPr>
      <w:r>
        <w:rPr>
          <w:rFonts w:ascii="Times New Roman"/>
          <w:b w:val="false"/>
          <w:i w:val="false"/>
          <w:color w:val="000000"/>
          <w:sz w:val="28"/>
        </w:rPr>
        <w:t>
      3) аудан экономикасын дамыту жоспарларының көрсеткіштерін әзірлеу, нақтылау;</w:t>
      </w:r>
    </w:p>
    <w:p>
      <w:pPr>
        <w:spacing w:after="0"/>
        <w:ind w:left="0"/>
        <w:jc w:val="both"/>
      </w:pPr>
      <w:r>
        <w:rPr>
          <w:rFonts w:ascii="Times New Roman"/>
          <w:b w:val="false"/>
          <w:i w:val="false"/>
          <w:color w:val="000000"/>
          <w:sz w:val="28"/>
        </w:rPr>
        <w:t>
      4) ауданның әлеуметтік – экономикалық дамуы және бюджет мәселелері бойынша жергілікті бюджеттен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5) бюджетаралық қатынастарды реттеу;</w:t>
      </w:r>
    </w:p>
    <w:p>
      <w:pPr>
        <w:spacing w:after="0"/>
        <w:ind w:left="0"/>
        <w:jc w:val="both"/>
      </w:pPr>
      <w:r>
        <w:rPr>
          <w:rFonts w:ascii="Times New Roman"/>
          <w:b w:val="false"/>
          <w:i w:val="false"/>
          <w:color w:val="000000"/>
          <w:sz w:val="28"/>
        </w:rPr>
        <w:t>
      6) мемлекеттiк коммуналдық меншiктi мемлекет мүддесiнде тиiмдi басқару;</w:t>
      </w:r>
    </w:p>
    <w:p>
      <w:pPr>
        <w:spacing w:after="0"/>
        <w:ind w:left="0"/>
        <w:jc w:val="both"/>
      </w:pPr>
      <w:r>
        <w:rPr>
          <w:rFonts w:ascii="Times New Roman"/>
          <w:b w:val="false"/>
          <w:i w:val="false"/>
          <w:color w:val="000000"/>
          <w:sz w:val="28"/>
        </w:rPr>
        <w:t>
      7)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 өзіне жүктелген міндеттерді орындау және осы ережеде көзделген өкілеттіктерді іске асыру үшін Қазақстан Республикасының заңнамасымен белгіленген тәртіппен құқылы:</w:t>
      </w:r>
    </w:p>
    <w:p>
      <w:pPr>
        <w:spacing w:after="0"/>
        <w:ind w:left="0"/>
        <w:jc w:val="both"/>
      </w:pPr>
      <w:r>
        <w:rPr>
          <w:rFonts w:ascii="Times New Roman"/>
          <w:b w:val="false"/>
          <w:i w:val="false"/>
          <w:color w:val="000000"/>
          <w:sz w:val="28"/>
        </w:rPr>
        <w:t>
      1) жергілікті басқару органдарының орта мерзімді және басқа жоспарларды әзірлеу мен іске асыруды үйлестіруді жүзеге асыруға;</w:t>
      </w:r>
    </w:p>
    <w:p>
      <w:pPr>
        <w:spacing w:after="0"/>
        <w:ind w:left="0"/>
        <w:jc w:val="both"/>
      </w:pPr>
      <w:r>
        <w:rPr>
          <w:rFonts w:ascii="Times New Roman"/>
          <w:b w:val="false"/>
          <w:i w:val="false"/>
          <w:color w:val="000000"/>
          <w:sz w:val="28"/>
        </w:rPr>
        <w:t>
      2) мемлекеттік мекеменің алдына қойылған міндеттерді орындауға байланысты мәселелер бойынша өзге ұйымдардың мемлекеттік органдарынан, лауазымды тұлғалардан қажетті ақпаратты белгіленген тәртіппен сұрату және алу;</w:t>
      </w:r>
    </w:p>
    <w:p>
      <w:pPr>
        <w:spacing w:after="0"/>
        <w:ind w:left="0"/>
        <w:jc w:val="both"/>
      </w:pPr>
      <w:r>
        <w:rPr>
          <w:rFonts w:ascii="Times New Roman"/>
          <w:b w:val="false"/>
          <w:i w:val="false"/>
          <w:color w:val="000000"/>
          <w:sz w:val="28"/>
        </w:rPr>
        <w:t>
      3) мемлекеттік мекеменің құзыретіне кіретін мәселелер бойынша Отырар ауданының әкімдігі мен әкімінің қарауына ұсыныстар енгізуге;</w:t>
      </w:r>
    </w:p>
    <w:p>
      <w:pPr>
        <w:spacing w:after="0"/>
        <w:ind w:left="0"/>
        <w:jc w:val="both"/>
      </w:pPr>
      <w:r>
        <w:rPr>
          <w:rFonts w:ascii="Times New Roman"/>
          <w:b w:val="false"/>
          <w:i w:val="false"/>
          <w:color w:val="000000"/>
          <w:sz w:val="28"/>
        </w:rPr>
        <w:t>
      4) мемлекеттік мекеменің қызмет саласына жататын экономика және бюджеттік жоспарлау мәселелері бойынша қызметтік хат алмасуды жүргізуге;</w:t>
      </w:r>
    </w:p>
    <w:p>
      <w:pPr>
        <w:spacing w:after="0"/>
        <w:ind w:left="0"/>
        <w:jc w:val="both"/>
      </w:pPr>
      <w:r>
        <w:rPr>
          <w:rFonts w:ascii="Times New Roman"/>
          <w:b w:val="false"/>
          <w:i w:val="false"/>
          <w:color w:val="000000"/>
          <w:sz w:val="28"/>
        </w:rPr>
        <w:t>
      5) мемлекеттік мекеменің құзыретіне кіретін экономика және бюджеттік жоспарлау мәселелері бойынша семинарлар мен кеңестер дайындау;</w:t>
      </w:r>
    </w:p>
    <w:p>
      <w:pPr>
        <w:spacing w:after="0"/>
        <w:ind w:left="0"/>
        <w:jc w:val="both"/>
      </w:pPr>
      <w:r>
        <w:rPr>
          <w:rFonts w:ascii="Times New Roman"/>
          <w:b w:val="false"/>
          <w:i w:val="false"/>
          <w:color w:val="000000"/>
          <w:sz w:val="28"/>
        </w:rPr>
        <w:t>
      6) Қазақстан Республикасы заңнамаларына сәйкес қызметкерлер штаты мен еңбекақы қорының белгіленген саны шегінде мемлекеттік мекеменің штат кестесін әзірлеу;</w:t>
      </w:r>
    </w:p>
    <w:p>
      <w:pPr>
        <w:spacing w:after="0"/>
        <w:ind w:left="0"/>
        <w:jc w:val="both"/>
      </w:pPr>
      <w:r>
        <w:rPr>
          <w:rFonts w:ascii="Times New Roman"/>
          <w:b w:val="false"/>
          <w:i w:val="false"/>
          <w:color w:val="000000"/>
          <w:sz w:val="28"/>
        </w:rPr>
        <w:t>
      7) шарттар, келісімдер және заңды мәмілелер жасау;</w:t>
      </w:r>
    </w:p>
    <w:p>
      <w:pPr>
        <w:spacing w:after="0"/>
        <w:ind w:left="0"/>
        <w:jc w:val="both"/>
      </w:pPr>
      <w:r>
        <w:rPr>
          <w:rFonts w:ascii="Times New Roman"/>
          <w:b w:val="false"/>
          <w:i w:val="false"/>
          <w:color w:val="000000"/>
          <w:sz w:val="28"/>
        </w:rPr>
        <w:t>
      8) ауданның экономика және бюджеттік жоспарлау бөліміне жолданған азаматтардың өтініштерінің орындалу мерзімі мен нәтижесіне бақылауды жүзеге асыру.</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1) аудандық бюджеттен қаржыландырылатын заңды тұлғаларға Қазақстан Республикасының бюджет заңнамасын орындау және қолдану бойынша орындалуы міндетті нұсқаулар беру;</w:t>
      </w:r>
    </w:p>
    <w:p>
      <w:pPr>
        <w:spacing w:after="0"/>
        <w:ind w:left="0"/>
        <w:jc w:val="both"/>
      </w:pPr>
      <w:r>
        <w:rPr>
          <w:rFonts w:ascii="Times New Roman"/>
          <w:b w:val="false"/>
          <w:i w:val="false"/>
          <w:color w:val="000000"/>
          <w:sz w:val="28"/>
        </w:rPr>
        <w:t>
      2) өз қызметінің нәтижелерін есепке алуды жүргізу, оның барысын бақылауды жүзеге асыру, жедел бухгалтерлік және статистикалық есептерді жүргізу.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ауданның әлеуметтік-экономикалық дамуының болжамды параметрлерін жыл сайын әзірлеу, нақтылау;</w:t>
      </w:r>
    </w:p>
    <w:p>
      <w:pPr>
        <w:spacing w:after="0"/>
        <w:ind w:left="0"/>
        <w:jc w:val="both"/>
      </w:pPr>
      <w:r>
        <w:rPr>
          <w:rFonts w:ascii="Times New Roman"/>
          <w:b w:val="false"/>
          <w:i w:val="false"/>
          <w:color w:val="000000"/>
          <w:sz w:val="28"/>
        </w:rPr>
        <w:t>
      2)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3) ауылдық елді мекендердің әлеуметтік-экономикалық дамуына жыл сайынғы мониторинг жүргізу;</w:t>
      </w:r>
    </w:p>
    <w:p>
      <w:pPr>
        <w:spacing w:after="0"/>
        <w:ind w:left="0"/>
        <w:jc w:val="both"/>
      </w:pPr>
      <w:r>
        <w:rPr>
          <w:rFonts w:ascii="Times New Roman"/>
          <w:b w:val="false"/>
          <w:i w:val="false"/>
          <w:color w:val="000000"/>
          <w:sz w:val="28"/>
        </w:rPr>
        <w:t>
      4) облыстың даму жоспарына және оны іске асыру жөніндегі іс-шаралар жоспарына енгізілген көрсеткіштерді, нысаналы индикаторларды әзірлеу, түзету, мониторингілеу;</w:t>
      </w:r>
    </w:p>
    <w:p>
      <w:pPr>
        <w:spacing w:after="0"/>
        <w:ind w:left="0"/>
        <w:jc w:val="both"/>
      </w:pPr>
      <w:r>
        <w:rPr>
          <w:rFonts w:ascii="Times New Roman"/>
          <w:b w:val="false"/>
          <w:i w:val="false"/>
          <w:color w:val="000000"/>
          <w:sz w:val="28"/>
        </w:rPr>
        <w:t>
      5) Отырар ауданының әлеуметтік-экономикалық төлқұжатын әзірлеу;</w:t>
      </w:r>
    </w:p>
    <w:p>
      <w:pPr>
        <w:spacing w:after="0"/>
        <w:ind w:left="0"/>
        <w:jc w:val="both"/>
      </w:pPr>
      <w:r>
        <w:rPr>
          <w:rFonts w:ascii="Times New Roman"/>
          <w:b w:val="false"/>
          <w:i w:val="false"/>
          <w:color w:val="000000"/>
          <w:sz w:val="28"/>
        </w:rPr>
        <w:t>
      6) жергілікті өзін-өзі басқаруды дамыту мониторингі;</w:t>
      </w:r>
    </w:p>
    <w:p>
      <w:pPr>
        <w:spacing w:after="0"/>
        <w:ind w:left="0"/>
        <w:jc w:val="both"/>
      </w:pPr>
      <w:r>
        <w:rPr>
          <w:rFonts w:ascii="Times New Roman"/>
          <w:b w:val="false"/>
          <w:i w:val="false"/>
          <w:color w:val="000000"/>
          <w:sz w:val="28"/>
        </w:rPr>
        <w:t>
      7) жоспарлы кезеңге арналған аудандық бюджеттің жобасын әзірлеу, ағымдағы қаржы жылына арналған аудан бюджетін нақтылау, түзету бойынша ұсыныстар енгізу, аудандық бюджет комиссиясының қарауына енгізу;</w:t>
      </w:r>
    </w:p>
    <w:p>
      <w:pPr>
        <w:spacing w:after="0"/>
        <w:ind w:left="0"/>
        <w:jc w:val="both"/>
      </w:pPr>
      <w:r>
        <w:rPr>
          <w:rFonts w:ascii="Times New Roman"/>
          <w:b w:val="false"/>
          <w:i w:val="false"/>
          <w:color w:val="000000"/>
          <w:sz w:val="28"/>
        </w:rPr>
        <w:t>
      8) өз құзыреті шегінде ауылдық округтер бюджеттерінің жобаларын қарау, ауылдық округтер бюджеттеріне түсетін түсімдерді және бюджеттің төртінші деңгейінің басқа да мәселелерін келісу;</w:t>
      </w:r>
    </w:p>
    <w:p>
      <w:pPr>
        <w:spacing w:after="0"/>
        <w:ind w:left="0"/>
        <w:jc w:val="both"/>
      </w:pPr>
      <w:r>
        <w:rPr>
          <w:rFonts w:ascii="Times New Roman"/>
          <w:b w:val="false"/>
          <w:i w:val="false"/>
          <w:color w:val="000000"/>
          <w:sz w:val="28"/>
        </w:rPr>
        <w:t>
      9) аудандық бюджетке түсетін түсімдерді үш жылдық кезеңге болжамдау;</w:t>
      </w:r>
    </w:p>
    <w:p>
      <w:pPr>
        <w:spacing w:after="0"/>
        <w:ind w:left="0"/>
        <w:jc w:val="both"/>
      </w:pPr>
      <w:r>
        <w:rPr>
          <w:rFonts w:ascii="Times New Roman"/>
          <w:b w:val="false"/>
          <w:i w:val="false"/>
          <w:color w:val="000000"/>
          <w:sz w:val="28"/>
        </w:rPr>
        <w:t>
      10) аудан бюджетіне, ауылдық округтер бюджеттеріне түсетін кірістер түсімдерінің мониторингі;</w:t>
      </w:r>
    </w:p>
    <w:p>
      <w:pPr>
        <w:spacing w:after="0"/>
        <w:ind w:left="0"/>
        <w:jc w:val="both"/>
      </w:pPr>
      <w:r>
        <w:rPr>
          <w:rFonts w:ascii="Times New Roman"/>
          <w:b w:val="false"/>
          <w:i w:val="false"/>
          <w:color w:val="000000"/>
          <w:sz w:val="28"/>
        </w:rPr>
        <w:t>
      11) аудандық бюджеттік бағдарламалар және ауылдық округтер бағдарламалары бойынша шығыстар лимиттерін айқындау;</w:t>
      </w:r>
    </w:p>
    <w:p>
      <w:pPr>
        <w:spacing w:after="0"/>
        <w:ind w:left="0"/>
        <w:jc w:val="both"/>
      </w:pPr>
      <w:r>
        <w:rPr>
          <w:rFonts w:ascii="Times New Roman"/>
          <w:b w:val="false"/>
          <w:i w:val="false"/>
          <w:color w:val="000000"/>
          <w:sz w:val="28"/>
        </w:rPr>
        <w:t>
      12) аудандық бюджеттік бағдарламалар әкімшілерінің және ауылдық округтердің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13) басым инвестициялық жобалардың тізбесін қалыптастыру, олар бойынша экономикалық қорытындылар дайындау;</w:t>
      </w:r>
    </w:p>
    <w:p>
      <w:pPr>
        <w:spacing w:after="0"/>
        <w:ind w:left="0"/>
        <w:jc w:val="both"/>
      </w:pPr>
      <w:r>
        <w:rPr>
          <w:rFonts w:ascii="Times New Roman"/>
          <w:b w:val="false"/>
          <w:i w:val="false"/>
          <w:color w:val="000000"/>
          <w:sz w:val="28"/>
        </w:rPr>
        <w:t>
      14) құзыреті шегінде аудандық мәслихат сессиялары шешімдерінің, аудан әкімдігі қаулыларының, аудан бюджетін бекіту, аудан бюджетін нақтылау және басқа да мәселелер бойынша әкім өкімдерінің жобаларын әзірлеу;</w:t>
      </w:r>
    </w:p>
    <w:p>
      <w:pPr>
        <w:spacing w:after="0"/>
        <w:ind w:left="0"/>
        <w:jc w:val="both"/>
      </w:pPr>
      <w:r>
        <w:rPr>
          <w:rFonts w:ascii="Times New Roman"/>
          <w:b w:val="false"/>
          <w:i w:val="false"/>
          <w:color w:val="000000"/>
          <w:sz w:val="28"/>
        </w:rPr>
        <w:t>
       15) аудандық бюджет комиссиясының қызметін ұйымдастыру;</w:t>
      </w:r>
    </w:p>
    <w:p>
      <w:pPr>
        <w:spacing w:after="0"/>
        <w:ind w:left="0"/>
        <w:jc w:val="both"/>
      </w:pPr>
      <w:r>
        <w:rPr>
          <w:rFonts w:ascii="Times New Roman"/>
          <w:b w:val="false"/>
          <w:i w:val="false"/>
          <w:color w:val="000000"/>
          <w:sz w:val="28"/>
        </w:rPr>
        <w:t>
       16) инвестициялық жобаларды мониторингілеу;</w:t>
      </w:r>
    </w:p>
    <w:p>
      <w:pPr>
        <w:spacing w:after="0"/>
        <w:ind w:left="0"/>
        <w:jc w:val="both"/>
      </w:pPr>
      <w:r>
        <w:rPr>
          <w:rFonts w:ascii="Times New Roman"/>
          <w:b w:val="false"/>
          <w:i w:val="false"/>
          <w:color w:val="000000"/>
          <w:sz w:val="28"/>
        </w:rPr>
        <w:t>
      17) аудандық бюджеттің ағымдағы және күрделі шығындарының мониторингі;</w:t>
      </w:r>
    </w:p>
    <w:p>
      <w:pPr>
        <w:spacing w:after="0"/>
        <w:ind w:left="0"/>
        <w:jc w:val="both"/>
      </w:pPr>
      <w:r>
        <w:rPr>
          <w:rFonts w:ascii="Times New Roman"/>
          <w:b w:val="false"/>
          <w:i w:val="false"/>
          <w:color w:val="000000"/>
          <w:sz w:val="28"/>
        </w:rPr>
        <w:t>
      18)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19) құзыреті шегінде ауданның әлеуметтік-экономикалық дамуы, бюджет және басқа да мәселелер бойынша жиынтық материалдарды, баяндамаларды, түсіндірме жазбаларды, ақпараттық талдау материалдарын және анықтамаларды қалыптастыру;</w:t>
      </w:r>
    </w:p>
    <w:p>
      <w:pPr>
        <w:spacing w:after="0"/>
        <w:ind w:left="0"/>
        <w:jc w:val="both"/>
      </w:pPr>
      <w:r>
        <w:rPr>
          <w:rFonts w:ascii="Times New Roman"/>
          <w:b w:val="false"/>
          <w:i w:val="false"/>
          <w:color w:val="000000"/>
          <w:sz w:val="28"/>
        </w:rPr>
        <w:t>
      20) әкімшісі мемлекеттік мекеме болып табылатын бухгалтерлік есеп пен есептілікті ұйымдастыруды, қаржыландыру жоспарларын қалыптастыруды, бекітуді және орындауды, қамтамасыз ету;</w:t>
      </w:r>
    </w:p>
    <w:p>
      <w:pPr>
        <w:spacing w:after="0"/>
        <w:ind w:left="0"/>
        <w:jc w:val="both"/>
      </w:pPr>
      <w:r>
        <w:rPr>
          <w:rFonts w:ascii="Times New Roman"/>
          <w:b w:val="false"/>
          <w:i w:val="false"/>
          <w:color w:val="000000"/>
          <w:sz w:val="28"/>
        </w:rPr>
        <w:t>
      21)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22)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p>
      <w:pPr>
        <w:spacing w:after="0"/>
        <w:ind w:left="0"/>
        <w:jc w:val="both"/>
      </w:pPr>
      <w:r>
        <w:rPr>
          <w:rFonts w:ascii="Times New Roman"/>
          <w:b w:val="false"/>
          <w:i w:val="false"/>
          <w:color w:val="000000"/>
          <w:sz w:val="28"/>
        </w:rPr>
        <w:t xml:space="preserve">
      23) шарттарға қол қоюға қатысады, сондай-ақ мүліктік жалдау (жалға алу), сенімгерлік басқару, мемлекеттік меншікті сатып алу-сату шарттары </w:t>
      </w:r>
    </w:p>
    <w:p>
      <w:pPr>
        <w:spacing w:after="0"/>
        <w:ind w:left="0"/>
        <w:jc w:val="both"/>
      </w:pPr>
      <w:r>
        <w:rPr>
          <w:rFonts w:ascii="Times New Roman"/>
          <w:b w:val="false"/>
          <w:i w:val="false"/>
          <w:color w:val="000000"/>
          <w:sz w:val="28"/>
        </w:rPr>
        <w:t>
      24) коммуналдық мемлекеттік меншік және оның мүліктік құқықтарын қорғау мәселелері бойынша мемлекет мүддесін білдіреді;</w:t>
      </w:r>
    </w:p>
    <w:p>
      <w:pPr>
        <w:spacing w:after="0"/>
        <w:ind w:left="0"/>
        <w:jc w:val="both"/>
      </w:pPr>
      <w:r>
        <w:rPr>
          <w:rFonts w:ascii="Times New Roman"/>
          <w:b w:val="false"/>
          <w:i w:val="false"/>
          <w:color w:val="000000"/>
          <w:sz w:val="28"/>
        </w:rPr>
        <w:t>
      25) аудан аумағында коммуналдық мемлекеттік мүліктің сақталуы мен пайдаланылуы мәселесі бойынша талдау жасауды жүзеге асырады;</w:t>
      </w:r>
    </w:p>
    <w:p>
      <w:pPr>
        <w:spacing w:after="0"/>
        <w:ind w:left="0"/>
        <w:jc w:val="both"/>
      </w:pPr>
      <w:r>
        <w:rPr>
          <w:rFonts w:ascii="Times New Roman"/>
          <w:b w:val="false"/>
          <w:i w:val="false"/>
          <w:color w:val="000000"/>
          <w:sz w:val="28"/>
        </w:rPr>
        <w:t>
      26)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27)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p>
      <w:pPr>
        <w:spacing w:after="0"/>
        <w:ind w:left="0"/>
        <w:jc w:val="both"/>
      </w:pPr>
      <w:r>
        <w:rPr>
          <w:rFonts w:ascii="Times New Roman"/>
          <w:b w:val="false"/>
          <w:i w:val="false"/>
          <w:color w:val="000000"/>
          <w:sz w:val="28"/>
        </w:rPr>
        <w:t>
      28) өз құзыреті шегінде аудандық коммуналдық мүлікті басқару саласындағы қатынастарды реттейтін нормативтік құқықтық актілерді әзірлейді;</w:t>
      </w:r>
    </w:p>
    <w:p>
      <w:pPr>
        <w:spacing w:after="0"/>
        <w:ind w:left="0"/>
        <w:jc w:val="both"/>
      </w:pPr>
      <w:r>
        <w:rPr>
          <w:rFonts w:ascii="Times New Roman"/>
          <w:b w:val="false"/>
          <w:i w:val="false"/>
          <w:color w:val="000000"/>
          <w:sz w:val="28"/>
        </w:rPr>
        <w:t>
      29) облыстың жергілікті атқарушы органының алдын ала келісімімен жекешелендіру жүргізілуі мүмкін аудандық коммуналдық мүлік объектілерінің тізбесін дайындайды;</w:t>
      </w:r>
    </w:p>
    <w:p>
      <w:pPr>
        <w:spacing w:after="0"/>
        <w:ind w:left="0"/>
        <w:jc w:val="both"/>
      </w:pPr>
      <w:r>
        <w:rPr>
          <w:rFonts w:ascii="Times New Roman"/>
          <w:b w:val="false"/>
          <w:i w:val="false"/>
          <w:color w:val="000000"/>
          <w:sz w:val="28"/>
        </w:rPr>
        <w:t>
      30)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31) аудандық коммуналдық мүлікті жекешелендіруді жүзеге асырады, оның ішінде жекешелендіру процесін ұйымдастыру үшін делдалды тартады,жекешелендіру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32) коммуналдық мүліктің тізілімін жүргізеді;</w:t>
      </w:r>
    </w:p>
    <w:p>
      <w:pPr>
        <w:spacing w:after="0"/>
        <w:ind w:left="0"/>
        <w:jc w:val="both"/>
      </w:pPr>
      <w:r>
        <w:rPr>
          <w:rFonts w:ascii="Times New Roman"/>
          <w:b w:val="false"/>
          <w:i w:val="false"/>
          <w:color w:val="000000"/>
          <w:sz w:val="28"/>
        </w:rPr>
        <w:t>
      33)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p>
      <w:pPr>
        <w:spacing w:after="0"/>
        <w:ind w:left="0"/>
        <w:jc w:val="both"/>
      </w:pPr>
      <w:r>
        <w:rPr>
          <w:rFonts w:ascii="Times New Roman"/>
          <w:b w:val="false"/>
          <w:i w:val="false"/>
          <w:color w:val="000000"/>
          <w:sz w:val="28"/>
        </w:rPr>
        <w:t>
      34) бөлімнің мемлекеттік сатып алу веб-порталында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35)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36) Қазақстан Республикасының заңнамасына сәйкес өзге де функцияларды жүзеге асырады.</w:t>
      </w:r>
    </w:p>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16. Отырар ауданы әкімдігінің "Отырар ауданының экономика және қаржы бөлімі" мемлекеттік мекемесіне басшылықты Отырар ауданы әкімдігінің "Отырар ауданының экономика және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Отырар ауданы әкімдігінің "Отырар ауданының экономика және қаржы бөлімі" мемлекеттік мекемесінің бірінші басшысын Отырар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18. Отырар ауданы әкімдігінің "Отырар ауданының экономика және қаржы бөлімі" мемлекеттік мекемесі бірінші басшысының өкілеттігі:</w:t>
      </w:r>
    </w:p>
    <w:p>
      <w:pPr>
        <w:spacing w:after="0"/>
        <w:ind w:left="0"/>
        <w:jc w:val="both"/>
      </w:pPr>
      <w:r>
        <w:rPr>
          <w:rFonts w:ascii="Times New Roman"/>
          <w:b w:val="false"/>
          <w:i w:val="false"/>
          <w:color w:val="000000"/>
          <w:sz w:val="28"/>
        </w:rPr>
        <w:t>
      1) Қазақстан Республикасының Азаматтық кодексіне сәйкес меншік нысанына қарамастан мемлекеттік органдарда, өзге де ұйымдарда Отырар ауданы әкімдігінің "Отырар ауданының экономика және қаржы бөлімі" мемлекеттік мекемесінің атынан өкілдік етеді;</w:t>
      </w:r>
    </w:p>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атынан сенімхатсыз әрекет етеді;</w:t>
      </w:r>
    </w:p>
    <w:p>
      <w:pPr>
        <w:spacing w:after="0"/>
        <w:ind w:left="0"/>
        <w:jc w:val="both"/>
      </w:pPr>
      <w:r>
        <w:rPr>
          <w:rFonts w:ascii="Times New Roman"/>
          <w:b w:val="false"/>
          <w:i w:val="false"/>
          <w:color w:val="000000"/>
          <w:sz w:val="28"/>
        </w:rPr>
        <w:t>
      3) Отырар ауданы әкімдігінің "Отырар ауданының экономика және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техникалық қызмет көрсетуді жүзеге асыратын және Отырар ауданы әкімдігінің "Отырар ауданының экономика және қаржы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Отырар ауданы әкімдігінің "Отырар ауданының экономика және қаржы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мекемесінің жұмыс тәртібі Отырар ауданы әкімдігінің "Отырар ауданының экономика және қаржы бөлімі" мемлекеттік мекемесінің бірінші басшысының бұйрығымен бекітілген жұмыс регламентіне сәйкес белгіленеді.</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мекемесінің бірінші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Республикасының "Қазақстан Республикасындағы жергілікті мемлекеттік басқару және өзін-өзі басқару туралы" Заңына , сондай-ақ осы ережеге сәйкес оны алмастыратын адам жүзеге асырады.</w:t>
      </w:r>
    </w:p>
    <w:p>
      <w:pPr>
        <w:spacing w:after="0"/>
        <w:ind w:left="0"/>
        <w:jc w:val="both"/>
      </w:pPr>
      <w:r>
        <w:rPr>
          <w:rFonts w:ascii="Times New Roman"/>
          <w:b w:val="false"/>
          <w:i w:val="false"/>
          <w:color w:val="000000"/>
          <w:sz w:val="28"/>
        </w:rPr>
        <w:t>
      19. Отырар ауданы әкімдігінің "Отырар ауданының экономика және қаржы бөлімі" мемлекеттік мекемесін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қызметке тағайындалатын және қызметтен босатылатын басшысы басқарады.</w:t>
      </w:r>
    </w:p>
    <w:p>
      <w:pPr>
        <w:spacing w:after="0"/>
        <w:ind w:left="0"/>
        <w:jc w:val="left"/>
      </w:pPr>
      <w:r>
        <w:rPr>
          <w:rFonts w:ascii="Times New Roman"/>
          <w:b/>
          <w:i w:val="false"/>
          <w:color w:val="000000"/>
        </w:rPr>
        <w:t xml:space="preserve"> 4. Мемлекеттiк органның мүлкi</w:t>
      </w:r>
    </w:p>
    <w:p>
      <w:pPr>
        <w:spacing w:after="0"/>
        <w:ind w:left="0"/>
        <w:jc w:val="both"/>
      </w:pPr>
      <w:r>
        <w:rPr>
          <w:rFonts w:ascii="Times New Roman"/>
          <w:b w:val="false"/>
          <w:i w:val="false"/>
          <w:color w:val="000000"/>
          <w:sz w:val="28"/>
        </w:rPr>
        <w:t>
      20. Отырар ауданы әкімдігінің "Отырар ауданының экономика және қаржы бөлімі" мемлекеттік мекемесінің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Заңында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21. Отырар ауданы әкімдігінің "Отырар ауданының экономика және қаржы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белгіленбесе, Отырар ауданы әкімдігінің "Отырар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Мемлекеттiк органды қайта ұйымдастыру және тарату</w:t>
      </w:r>
    </w:p>
    <w:p>
      <w:pPr>
        <w:spacing w:after="0"/>
        <w:ind w:left="0"/>
        <w:jc w:val="both"/>
      </w:pPr>
      <w:r>
        <w:rPr>
          <w:rFonts w:ascii="Times New Roman"/>
          <w:b w:val="false"/>
          <w:i w:val="false"/>
          <w:color w:val="000000"/>
          <w:sz w:val="28"/>
        </w:rPr>
        <w:t>
      23. Отырар ауданы әкімдігінің "Отырар ауданының экономика және қаржы бөлімі" мемлекеттік мекемесін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