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e85f" w14:textId="740e8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2024 жылғы 27 желтоқсандағы № 190 "2025-2027 жылдарға арналған Ұлан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Ұлан ауданы мәслихатының 2025 жылғы 5 наурыздағы № 197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Ұлан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Ұлан аудандық маслихатының "2025-2027 жылдарға арналған Ұлан ауданының бюджеті туралы" 2024 жылғы 27 желтоқсандағы № 190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 – 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2025 жылға мынадай көлемдерде бекітілсін:</w:t>
      </w:r>
    </w:p>
    <w:bookmarkStart w:name="z11" w:id="1"/>
    <w:p>
      <w:pPr>
        <w:spacing w:after="0"/>
        <w:ind w:left="0"/>
        <w:jc w:val="both"/>
      </w:pPr>
      <w:r>
        <w:rPr>
          <w:rFonts w:ascii="Times New Roman"/>
          <w:b w:val="false"/>
          <w:i w:val="false"/>
          <w:color w:val="000000"/>
          <w:sz w:val="28"/>
        </w:rPr>
        <w:t>
      1) кірістер – 7084680,1 мың теңге, оның ішінде:</w:t>
      </w:r>
    </w:p>
    <w:bookmarkEnd w:id="1"/>
    <w:bookmarkStart w:name="z12" w:id="2"/>
    <w:p>
      <w:pPr>
        <w:spacing w:after="0"/>
        <w:ind w:left="0"/>
        <w:jc w:val="both"/>
      </w:pPr>
      <w:r>
        <w:rPr>
          <w:rFonts w:ascii="Times New Roman"/>
          <w:b w:val="false"/>
          <w:i w:val="false"/>
          <w:color w:val="000000"/>
          <w:sz w:val="28"/>
        </w:rPr>
        <w:t>
      салықтық түсімдер – 3652754,0 мың теңге;</w:t>
      </w:r>
    </w:p>
    <w:bookmarkEnd w:id="2"/>
    <w:bookmarkStart w:name="z13" w:id="3"/>
    <w:p>
      <w:pPr>
        <w:spacing w:after="0"/>
        <w:ind w:left="0"/>
        <w:jc w:val="both"/>
      </w:pPr>
      <w:r>
        <w:rPr>
          <w:rFonts w:ascii="Times New Roman"/>
          <w:b w:val="false"/>
          <w:i w:val="false"/>
          <w:color w:val="000000"/>
          <w:sz w:val="28"/>
        </w:rPr>
        <w:t>
      салықтық емес түсімдер – 27020,0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16250,0 мың теңге;</w:t>
      </w:r>
    </w:p>
    <w:bookmarkEnd w:id="4"/>
    <w:bookmarkStart w:name="z15" w:id="5"/>
    <w:p>
      <w:pPr>
        <w:spacing w:after="0"/>
        <w:ind w:left="0"/>
        <w:jc w:val="both"/>
      </w:pPr>
      <w:r>
        <w:rPr>
          <w:rFonts w:ascii="Times New Roman"/>
          <w:b w:val="false"/>
          <w:i w:val="false"/>
          <w:color w:val="000000"/>
          <w:sz w:val="28"/>
        </w:rPr>
        <w:t>
      трансферттер түсімі – 3388656,1 мың теңге;</w:t>
      </w:r>
    </w:p>
    <w:bookmarkEnd w:id="5"/>
    <w:bookmarkStart w:name="z16" w:id="6"/>
    <w:p>
      <w:pPr>
        <w:spacing w:after="0"/>
        <w:ind w:left="0"/>
        <w:jc w:val="both"/>
      </w:pPr>
      <w:r>
        <w:rPr>
          <w:rFonts w:ascii="Times New Roman"/>
          <w:b w:val="false"/>
          <w:i w:val="false"/>
          <w:color w:val="000000"/>
          <w:sz w:val="28"/>
        </w:rPr>
        <w:t>
      2) шығындар – 7212050,1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24429,0 мың теңге, оның ішінде:</w:t>
      </w:r>
    </w:p>
    <w:bookmarkEnd w:id="7"/>
    <w:bookmarkStart w:name="z18" w:id="8"/>
    <w:p>
      <w:pPr>
        <w:spacing w:after="0"/>
        <w:ind w:left="0"/>
        <w:jc w:val="both"/>
      </w:pPr>
      <w:r>
        <w:rPr>
          <w:rFonts w:ascii="Times New Roman"/>
          <w:b w:val="false"/>
          <w:i w:val="false"/>
          <w:color w:val="000000"/>
          <w:sz w:val="28"/>
        </w:rPr>
        <w:t>
      бюджеттік кредиттер – 121892,0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97463,0 мың теңге;</w:t>
      </w:r>
    </w:p>
    <w:bookmarkEnd w:id="9"/>
    <w:bookmarkStart w:name="z20" w:id="10"/>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0"/>
    <w:bookmarkStart w:name="z21" w:id="11"/>
    <w:p>
      <w:pPr>
        <w:spacing w:after="0"/>
        <w:ind w:left="0"/>
        <w:jc w:val="both"/>
      </w:pPr>
      <w:r>
        <w:rPr>
          <w:rFonts w:ascii="Times New Roman"/>
          <w:b w:val="false"/>
          <w:i w:val="false"/>
          <w:color w:val="000000"/>
          <w:sz w:val="28"/>
        </w:rPr>
        <w:t>
      қаржы активтерін сатып алу – 0,0 мың теңге;</w:t>
      </w:r>
    </w:p>
    <w:bookmarkEnd w:id="11"/>
    <w:bookmarkStart w:name="z22" w:id="12"/>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2"/>
    <w:bookmarkStart w:name="z23" w:id="13"/>
    <w:p>
      <w:pPr>
        <w:spacing w:after="0"/>
        <w:ind w:left="0"/>
        <w:jc w:val="both"/>
      </w:pPr>
      <w:r>
        <w:rPr>
          <w:rFonts w:ascii="Times New Roman"/>
          <w:b w:val="false"/>
          <w:i w:val="false"/>
          <w:color w:val="000000"/>
          <w:sz w:val="28"/>
        </w:rPr>
        <w:t>
      5) бюджет тапшылығы (профициті) – -151799,0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(профицитін пайдалану) – 151799,0 мың теңге, оның ішінде:</w:t>
      </w:r>
    </w:p>
    <w:bookmarkEnd w:id="14"/>
    <w:bookmarkStart w:name="z25" w:id="15"/>
    <w:p>
      <w:pPr>
        <w:spacing w:after="0"/>
        <w:ind w:left="0"/>
        <w:jc w:val="both"/>
      </w:pPr>
      <w:r>
        <w:rPr>
          <w:rFonts w:ascii="Times New Roman"/>
          <w:b w:val="false"/>
          <w:i w:val="false"/>
          <w:color w:val="000000"/>
          <w:sz w:val="28"/>
        </w:rPr>
        <w:t>
      қарыздар түсімі – 121892,0 мың теңге;</w:t>
      </w:r>
    </w:p>
    <w:bookmarkEnd w:id="15"/>
    <w:bookmarkStart w:name="z26" w:id="16"/>
    <w:p>
      <w:pPr>
        <w:spacing w:after="0"/>
        <w:ind w:left="0"/>
        <w:jc w:val="both"/>
      </w:pPr>
      <w:r>
        <w:rPr>
          <w:rFonts w:ascii="Times New Roman"/>
          <w:b w:val="false"/>
          <w:i w:val="false"/>
          <w:color w:val="000000"/>
          <w:sz w:val="28"/>
        </w:rPr>
        <w:t>
      қарыздарды өтеу – 115334,0 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пайдаланылатын қалдықтары – 145241,0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8"/>
    <w:p>
      <w:pPr>
        <w:spacing w:after="0"/>
        <w:ind w:left="0"/>
        <w:jc w:val="both"/>
      </w:pPr>
      <w:r>
        <w:rPr>
          <w:rFonts w:ascii="Times New Roman"/>
          <w:b w:val="false"/>
          <w:i w:val="false"/>
          <w:color w:val="000000"/>
          <w:sz w:val="28"/>
        </w:rPr>
        <w:t>
      2. Осы шешім 2025 жылғы 1 қаңтарынан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2025 жылғы 5 наурыздағы </w:t>
            </w:r>
            <w:r>
              <w:br/>
            </w:r>
            <w:r>
              <w:rPr>
                <w:rFonts w:ascii="Times New Roman"/>
                <w:b w:val="false"/>
                <w:i w:val="false"/>
                <w:color w:val="000000"/>
                <w:sz w:val="20"/>
              </w:rPr>
              <w:t>№ 197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190 шешіміне № 1 қосымша</w:t>
            </w:r>
          </w:p>
        </w:tc>
      </w:tr>
    </w:tbl>
    <w:bookmarkStart w:name="z33" w:id="19"/>
    <w:p>
      <w:pPr>
        <w:spacing w:after="0"/>
        <w:ind w:left="0"/>
        <w:jc w:val="left"/>
      </w:pPr>
      <w:r>
        <w:rPr>
          <w:rFonts w:ascii="Times New Roman"/>
          <w:b/>
          <w:i w:val="false"/>
          <w:color w:val="000000"/>
        </w:rPr>
        <w:t xml:space="preserve"> 2025 жылға арналған Ұлан ауданының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7084680,1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3388656,1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2637724,0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7212050,1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