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994da" w14:textId="30994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Марқакөл ауданы бойынша коммуналдық қызметтер көрсету қағидаларын бекіту туралы қаулысын бекіту туралы</w:t>
      </w:r>
    </w:p>
    <w:p>
      <w:pPr>
        <w:spacing w:after="0"/>
        <w:ind w:left="0"/>
        <w:jc w:val="both"/>
      </w:pPr>
      <w:r>
        <w:rPr>
          <w:rFonts w:ascii="Times New Roman"/>
          <w:b w:val="false"/>
          <w:i w:val="false"/>
          <w:color w:val="000000"/>
          <w:sz w:val="28"/>
        </w:rPr>
        <w:t>Шығыс Қазақстан облысы Марқакөл ауданының әкімдігінің 2025 жылғы 8 мамырдағы № 78 қаулысы</w:t>
      </w:r>
    </w:p>
    <w:p>
      <w:pPr>
        <w:spacing w:after="0"/>
        <w:ind w:left="0"/>
        <w:jc w:val="both"/>
      </w:pPr>
      <w:bookmarkStart w:name="z5"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 31-бабының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"Тұрғын үй қатынастары туралы" Заңының 10-3-бабы </w:t>
      </w:r>
      <w:r>
        <w:rPr>
          <w:rFonts w:ascii="Times New Roman"/>
          <w:b w:val="false"/>
          <w:i w:val="false"/>
          <w:color w:val="000000"/>
          <w:sz w:val="28"/>
        </w:rPr>
        <w:t>2-тармағының</w:t>
      </w:r>
      <w:r>
        <w:rPr>
          <w:rFonts w:ascii="Times New Roman"/>
          <w:b w:val="false"/>
          <w:i w:val="false"/>
          <w:color w:val="000000"/>
          <w:sz w:val="28"/>
        </w:rPr>
        <w:t xml:space="preserve"> 16) тармақшасына, Қазақстан Республикасы Индустрия және инфрақұрылымдық даму министрінің м.а. 2020 жылғы 29 сәуірдегі № 249 бұйрығының "Коммуналдық көрсетілетін қызметтердің тізбесін және коммуналдық көрсетілетін қызметтерді ұсынудың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2020 жылғы 30 сәуірде № 20542 болып тіркелді), сәйкес Марқакөл ауданының әкімдігі ҚАУЛЫ ЕТЕДІ: </w:t>
      </w:r>
    </w:p>
    <w:bookmarkEnd w:id="0"/>
    <w:bookmarkStart w:name="z6" w:id="1"/>
    <w:p>
      <w:pPr>
        <w:spacing w:after="0"/>
        <w:ind w:left="0"/>
        <w:jc w:val="both"/>
      </w:pPr>
      <w:r>
        <w:rPr>
          <w:rFonts w:ascii="Times New Roman"/>
          <w:b w:val="false"/>
          <w:i w:val="false"/>
          <w:color w:val="000000"/>
          <w:sz w:val="28"/>
        </w:rPr>
        <w:t xml:space="preserve">
      1. Марқакөл ауданы бойынша коммуналдық қызметтер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xml:space="preserve">
      2. Осы қаулының орындалуын бақылау аудан әкімінің жетекшілік ететін орынбасарына жүктелсін. </w:t>
      </w:r>
    </w:p>
    <w:bookmarkEnd w:id="2"/>
    <w:bookmarkStart w:name="z8" w:id="3"/>
    <w:p>
      <w:pPr>
        <w:spacing w:after="0"/>
        <w:ind w:left="0"/>
        <w:jc w:val="both"/>
      </w:pPr>
      <w:r>
        <w:rPr>
          <w:rFonts w:ascii="Times New Roman"/>
          <w:b w:val="false"/>
          <w:i w:val="false"/>
          <w:color w:val="000000"/>
          <w:sz w:val="28"/>
        </w:rPr>
        <w:t xml:space="preserve">
      3. Осы қаулы алғашқы ресми жарияланған күннен кейін күнтізбелік он күн өткен соң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Марқакөл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Кемешев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Марқакөл ауданы әкімдігінің </w:t>
            </w:r>
            <w:r>
              <w:br/>
            </w:r>
            <w:r>
              <w:rPr>
                <w:rFonts w:ascii="Times New Roman"/>
                <w:b w:val="false"/>
                <w:i w:val="false"/>
                <w:color w:val="000000"/>
                <w:sz w:val="20"/>
              </w:rPr>
              <w:t xml:space="preserve">2025 жылғы "08"мамырдағы </w:t>
            </w:r>
            <w:r>
              <w:br/>
            </w:r>
            <w:r>
              <w:rPr>
                <w:rFonts w:ascii="Times New Roman"/>
                <w:b w:val="false"/>
                <w:i w:val="false"/>
                <w:color w:val="000000"/>
                <w:sz w:val="20"/>
              </w:rPr>
              <w:t>№ 78 қаулысына қосымша</w:t>
            </w:r>
          </w:p>
        </w:tc>
      </w:tr>
    </w:tbl>
    <w:bookmarkStart w:name="z11" w:id="4"/>
    <w:p>
      <w:pPr>
        <w:spacing w:after="0"/>
        <w:ind w:left="0"/>
        <w:jc w:val="left"/>
      </w:pPr>
      <w:r>
        <w:rPr>
          <w:rFonts w:ascii="Times New Roman"/>
          <w:b/>
          <w:i w:val="false"/>
          <w:color w:val="000000"/>
        </w:rPr>
        <w:t xml:space="preserve"> Марқакөл ауданы бойынша коммуналдық қызмет көрсету ережесін бекіту туралы </w:t>
      </w:r>
    </w:p>
    <w:bookmarkEnd w:id="4"/>
    <w:bookmarkStart w:name="z12" w:id="5"/>
    <w:p>
      <w:pPr>
        <w:spacing w:after="0"/>
        <w:ind w:left="0"/>
        <w:jc w:val="both"/>
      </w:pPr>
      <w:r>
        <w:rPr>
          <w:rFonts w:ascii="Times New Roman"/>
          <w:b w:val="false"/>
          <w:i w:val="false"/>
          <w:color w:val="000000"/>
          <w:sz w:val="28"/>
        </w:rPr>
        <w:t xml:space="preserve">
      1. Осы Коммуналдық көрсетілетін қызметтерді ұсынудың үлгілік қағидалары (бұдан әрі – Қағидалар) "Тұрғын үй қатынастары туралы" 1997 жылғы 16 сәуiрдегi Қазақстан Республикасы Заңының </w:t>
      </w:r>
      <w:r>
        <w:rPr>
          <w:rFonts w:ascii="Times New Roman"/>
          <w:b w:val="false"/>
          <w:i w:val="false"/>
          <w:color w:val="000000"/>
          <w:sz w:val="28"/>
        </w:rPr>
        <w:t>10-2-бабының</w:t>
      </w:r>
      <w:r>
        <w:rPr>
          <w:rFonts w:ascii="Times New Roman"/>
          <w:b w:val="false"/>
          <w:i w:val="false"/>
          <w:color w:val="000000"/>
          <w:sz w:val="28"/>
        </w:rPr>
        <w:t xml:space="preserve"> 10-15) тармақшасына сәйкес әзірленді және коммуналдық көрсетілетін қызметтерді ұсыну мен ақы төлеу тәртібін белгілейді.</w:t>
      </w:r>
    </w:p>
    <w:bookmarkEnd w:id="5"/>
    <w:bookmarkStart w:name="z13" w:id="6"/>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6"/>
    <w:bookmarkStart w:name="z14" w:id="7"/>
    <w:p>
      <w:pPr>
        <w:spacing w:after="0"/>
        <w:ind w:left="0"/>
        <w:jc w:val="both"/>
      </w:pPr>
      <w:r>
        <w:rPr>
          <w:rFonts w:ascii="Times New Roman"/>
          <w:b w:val="false"/>
          <w:i w:val="false"/>
          <w:color w:val="000000"/>
          <w:sz w:val="28"/>
        </w:rPr>
        <w:t>
      1) жылумен жабдықтау – жылу энергиясын және (немесе) жылу жеткізгішті өндіру, беру, бөлу және тұтынушыларға сату жөніндегі қызмет;</w:t>
      </w:r>
    </w:p>
    <w:bookmarkEnd w:id="7"/>
    <w:bookmarkStart w:name="z15" w:id="8"/>
    <w:p>
      <w:pPr>
        <w:spacing w:after="0"/>
        <w:ind w:left="0"/>
        <w:jc w:val="both"/>
      </w:pPr>
      <w:r>
        <w:rPr>
          <w:rFonts w:ascii="Times New Roman"/>
          <w:b w:val="false"/>
          <w:i w:val="false"/>
          <w:color w:val="000000"/>
          <w:sz w:val="28"/>
        </w:rPr>
        <w:t>
      2) электрмен жабдықтау – электр энергиясын өндіру, беру және тұтынушыларға сату жөніндегі қызмет;</w:t>
      </w:r>
    </w:p>
    <w:bookmarkEnd w:id="8"/>
    <w:bookmarkStart w:name="z16" w:id="9"/>
    <w:p>
      <w:pPr>
        <w:spacing w:after="0"/>
        <w:ind w:left="0"/>
        <w:jc w:val="both"/>
      </w:pPr>
      <w:r>
        <w:rPr>
          <w:rFonts w:ascii="Times New Roman"/>
          <w:b w:val="false"/>
          <w:i w:val="false"/>
          <w:color w:val="000000"/>
          <w:sz w:val="28"/>
        </w:rPr>
        <w:t>
      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bookmarkEnd w:id="9"/>
    <w:bookmarkStart w:name="z17" w:id="10"/>
    <w:p>
      <w:pPr>
        <w:spacing w:after="0"/>
        <w:ind w:left="0"/>
        <w:jc w:val="both"/>
      </w:pPr>
      <w:r>
        <w:rPr>
          <w:rFonts w:ascii="Times New Roman"/>
          <w:b w:val="false"/>
          <w:i w:val="false"/>
          <w:color w:val="000000"/>
          <w:sz w:val="28"/>
        </w:rPr>
        <w:t>
      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bookmarkEnd w:id="10"/>
    <w:bookmarkStart w:name="z18" w:id="11"/>
    <w:p>
      <w:pPr>
        <w:spacing w:after="0"/>
        <w:ind w:left="0"/>
        <w:jc w:val="both"/>
      </w:pPr>
      <w:r>
        <w:rPr>
          <w:rFonts w:ascii="Times New Roman"/>
          <w:b w:val="false"/>
          <w:i w:val="false"/>
          <w:color w:val="000000"/>
          <w:sz w:val="28"/>
        </w:rPr>
        <w:t>
      5)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bookmarkEnd w:id="11"/>
    <w:bookmarkStart w:name="z19" w:id="12"/>
    <w:p>
      <w:pPr>
        <w:spacing w:after="0"/>
        <w:ind w:left="0"/>
        <w:jc w:val="both"/>
      </w:pPr>
      <w:r>
        <w:rPr>
          <w:rFonts w:ascii="Times New Roman"/>
          <w:b w:val="false"/>
          <w:i w:val="false"/>
          <w:color w:val="000000"/>
          <w:sz w:val="28"/>
        </w:rPr>
        <w:t>
      6) лифтілерге қызмет көрсету – нормативтік-техникалық құжаттамаға (дайындаушы зауыттың ережелері, стандарттары, нұсқаулықтары), ұлттық стандарттарға және Қазақстан Республикасының қолданыстағы заңнама нормаларына сәйкес лифттің жұмыс істеу қабілеттілігі мен қауіпсіздігін қолдау үшін сервистік қызмет көрсету бойынша қызмет;</w:t>
      </w:r>
    </w:p>
    <w:bookmarkEnd w:id="12"/>
    <w:bookmarkStart w:name="z20" w:id="13"/>
    <w:p>
      <w:pPr>
        <w:spacing w:after="0"/>
        <w:ind w:left="0"/>
        <w:jc w:val="both"/>
      </w:pPr>
      <w:r>
        <w:rPr>
          <w:rFonts w:ascii="Times New Roman"/>
          <w:b w:val="false"/>
          <w:i w:val="false"/>
          <w:color w:val="000000"/>
          <w:sz w:val="28"/>
        </w:rPr>
        <w:t>
      7) лифт – тігінен еңіс бұрышы 15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w:t>
      </w:r>
    </w:p>
    <w:bookmarkEnd w:id="13"/>
    <w:bookmarkStart w:name="z21" w:id="14"/>
    <w:p>
      <w:pPr>
        <w:spacing w:after="0"/>
        <w:ind w:left="0"/>
        <w:jc w:val="both"/>
      </w:pPr>
      <w:r>
        <w:rPr>
          <w:rFonts w:ascii="Times New Roman"/>
          <w:b w:val="false"/>
          <w:i w:val="false"/>
          <w:color w:val="000000"/>
          <w:sz w:val="28"/>
        </w:rPr>
        <w:t>
      8) тұрмыстық қатты қалдықтар – қатты нысандағы коммуналдық қалдықтар;</w:t>
      </w:r>
    </w:p>
    <w:bookmarkEnd w:id="14"/>
    <w:bookmarkStart w:name="z22" w:id="15"/>
    <w:p>
      <w:pPr>
        <w:spacing w:after="0"/>
        <w:ind w:left="0"/>
        <w:jc w:val="both"/>
      </w:pPr>
      <w:r>
        <w:rPr>
          <w:rFonts w:ascii="Times New Roman"/>
          <w:b w:val="false"/>
          <w:i w:val="false"/>
          <w:color w:val="000000"/>
          <w:sz w:val="28"/>
        </w:rPr>
        <w:t>
      9)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bookmarkEnd w:id="15"/>
    <w:bookmarkStart w:name="z23" w:id="16"/>
    <w:p>
      <w:pPr>
        <w:spacing w:after="0"/>
        <w:ind w:left="0"/>
        <w:jc w:val="both"/>
      </w:pPr>
      <w:r>
        <w:rPr>
          <w:rFonts w:ascii="Times New Roman"/>
          <w:b w:val="false"/>
          <w:i w:val="false"/>
          <w:color w:val="000000"/>
          <w:sz w:val="28"/>
        </w:rPr>
        <w:t>
      10)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bookmarkEnd w:id="16"/>
    <w:bookmarkStart w:name="z24" w:id="17"/>
    <w:p>
      <w:pPr>
        <w:spacing w:after="0"/>
        <w:ind w:left="0"/>
        <w:jc w:val="both"/>
      </w:pPr>
      <w:r>
        <w:rPr>
          <w:rFonts w:ascii="Times New Roman"/>
          <w:b w:val="false"/>
          <w:i w:val="false"/>
          <w:color w:val="000000"/>
          <w:sz w:val="28"/>
        </w:rPr>
        <w:t>
      11) жеткізуші – меншік нысанына қарамастан, бекітілген шартқа сәйкес тұтынушыларға коммуналдық қызметтер көрсететін заңды немесе жеке тұлға;</w:t>
      </w:r>
    </w:p>
    <w:bookmarkEnd w:id="17"/>
    <w:bookmarkStart w:name="z25" w:id="18"/>
    <w:p>
      <w:pPr>
        <w:spacing w:after="0"/>
        <w:ind w:left="0"/>
        <w:jc w:val="both"/>
      </w:pPr>
      <w:r>
        <w:rPr>
          <w:rFonts w:ascii="Times New Roman"/>
          <w:b w:val="false"/>
          <w:i w:val="false"/>
          <w:color w:val="000000"/>
          <w:sz w:val="28"/>
        </w:rPr>
        <w:t>
      12) тұтынушы – коммуналдық көрсетілетін қызметтерді пайдаланатын немесе пайдалану ниеті бар жеке немесе заңды тұлға;</w:t>
      </w:r>
    </w:p>
    <w:bookmarkEnd w:id="18"/>
    <w:bookmarkStart w:name="z26" w:id="19"/>
    <w:p>
      <w:pPr>
        <w:spacing w:after="0"/>
        <w:ind w:left="0"/>
        <w:jc w:val="both"/>
      </w:pPr>
      <w:r>
        <w:rPr>
          <w:rFonts w:ascii="Times New Roman"/>
          <w:b w:val="false"/>
          <w:i w:val="false"/>
          <w:color w:val="000000"/>
          <w:sz w:val="28"/>
        </w:rPr>
        <w:t>
      13)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9"/>
    <w:bookmarkStart w:name="z27" w:id="20"/>
    <w:p>
      <w:pPr>
        <w:spacing w:after="0"/>
        <w:ind w:left="0"/>
        <w:jc w:val="both"/>
      </w:pPr>
      <w:r>
        <w:rPr>
          <w:rFonts w:ascii="Times New Roman"/>
          <w:b w:val="false"/>
          <w:i w:val="false"/>
          <w:color w:val="000000"/>
          <w:sz w:val="28"/>
        </w:rPr>
        <w:t>
      14)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20"/>
    <w:bookmarkStart w:name="z28" w:id="21"/>
    <w:p>
      <w:pPr>
        <w:spacing w:after="0"/>
        <w:ind w:left="0"/>
        <w:jc w:val="both"/>
      </w:pPr>
      <w:r>
        <w:rPr>
          <w:rFonts w:ascii="Times New Roman"/>
          <w:b w:val="false"/>
          <w:i w:val="false"/>
          <w:color w:val="000000"/>
          <w:sz w:val="28"/>
        </w:rPr>
        <w:t>
      15) үйге ортақ инженерлік жүйелер – көппәтерлі тұрғын үйде пәтердің, тұрғын емес үй-жайдың шегінен тыс жердегі немесе ішіндегі және екі және одан көп пәтерге, тұрғын емес үй-жайға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w:t>
      </w:r>
    </w:p>
    <w:bookmarkEnd w:id="21"/>
    <w:bookmarkStart w:name="z29" w:id="22"/>
    <w:p>
      <w:pPr>
        <w:spacing w:after="0"/>
        <w:ind w:left="0"/>
        <w:jc w:val="both"/>
      </w:pPr>
      <w:r>
        <w:rPr>
          <w:rFonts w:ascii="Times New Roman"/>
          <w:b w:val="false"/>
          <w:i w:val="false"/>
          <w:color w:val="000000"/>
          <w:sz w:val="28"/>
        </w:rPr>
        <w:t>
      16)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bookmarkEnd w:id="22"/>
    <w:bookmarkStart w:name="z30" w:id="23"/>
    <w:p>
      <w:pPr>
        <w:spacing w:after="0"/>
        <w:ind w:left="0"/>
        <w:jc w:val="both"/>
      </w:pPr>
      <w:r>
        <w:rPr>
          <w:rFonts w:ascii="Times New Roman"/>
          <w:b w:val="false"/>
          <w:i w:val="false"/>
          <w:color w:val="000000"/>
          <w:sz w:val="28"/>
        </w:rPr>
        <w:t>
      17)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bookmarkEnd w:id="23"/>
    <w:bookmarkStart w:name="z31" w:id="24"/>
    <w:p>
      <w:pPr>
        <w:spacing w:after="0"/>
        <w:ind w:left="0"/>
        <w:jc w:val="both"/>
      </w:pPr>
      <w:r>
        <w:rPr>
          <w:rFonts w:ascii="Times New Roman"/>
          <w:b w:val="false"/>
          <w:i w:val="false"/>
          <w:color w:val="000000"/>
          <w:sz w:val="28"/>
        </w:rPr>
        <w:t>
      18)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bookmarkEnd w:id="24"/>
    <w:bookmarkStart w:name="z32" w:id="25"/>
    <w:p>
      <w:pPr>
        <w:spacing w:after="0"/>
        <w:ind w:left="0"/>
        <w:jc w:val="both"/>
      </w:pPr>
      <w:r>
        <w:rPr>
          <w:rFonts w:ascii="Times New Roman"/>
          <w:b w:val="false"/>
          <w:i w:val="false"/>
          <w:color w:val="000000"/>
          <w:sz w:val="28"/>
        </w:rPr>
        <w:t>
      19)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bookmarkEnd w:id="25"/>
    <w:bookmarkStart w:name="z33" w:id="26"/>
    <w:p>
      <w:pPr>
        <w:spacing w:after="0"/>
        <w:ind w:left="0"/>
        <w:jc w:val="both"/>
      </w:pPr>
      <w:r>
        <w:rPr>
          <w:rFonts w:ascii="Times New Roman"/>
          <w:b w:val="false"/>
          <w:i w:val="false"/>
          <w:color w:val="000000"/>
          <w:sz w:val="28"/>
        </w:rPr>
        <w:t>
      20)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bookmarkEnd w:id="26"/>
    <w:bookmarkStart w:name="z34" w:id="27"/>
    <w:p>
      <w:pPr>
        <w:spacing w:after="0"/>
        <w:ind w:left="0"/>
        <w:jc w:val="both"/>
      </w:pPr>
      <w:r>
        <w:rPr>
          <w:rFonts w:ascii="Times New Roman"/>
          <w:b w:val="false"/>
          <w:i w:val="false"/>
          <w:color w:val="000000"/>
          <w:sz w:val="28"/>
        </w:rPr>
        <w:t>
      21)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bookmarkEnd w:id="27"/>
    <w:bookmarkStart w:name="z35" w:id="28"/>
    <w:p>
      <w:pPr>
        <w:spacing w:after="0"/>
        <w:ind w:left="0"/>
        <w:jc w:val="left"/>
      </w:pPr>
      <w:r>
        <w:rPr>
          <w:rFonts w:ascii="Times New Roman"/>
          <w:b/>
          <w:i w:val="false"/>
          <w:color w:val="000000"/>
        </w:rPr>
        <w:t xml:space="preserve"> 2-тарау. Коммуналдық көрсетілетін қызметтерді ұсынудың тәртібі мен шарттары</w:t>
      </w:r>
    </w:p>
    <w:bookmarkEnd w:id="28"/>
    <w:bookmarkStart w:name="z36" w:id="29"/>
    <w:p>
      <w:pPr>
        <w:spacing w:after="0"/>
        <w:ind w:left="0"/>
        <w:jc w:val="both"/>
      </w:pPr>
      <w:r>
        <w:rPr>
          <w:rFonts w:ascii="Times New Roman"/>
          <w:b w:val="false"/>
          <w:i w:val="false"/>
          <w:color w:val="000000"/>
          <w:sz w:val="28"/>
        </w:rPr>
        <w:t>
      3. Коммуналдық көрсетілетін қызметтерді ұсыну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bookmarkEnd w:id="29"/>
    <w:bookmarkStart w:name="z37" w:id="30"/>
    <w:p>
      <w:pPr>
        <w:spacing w:after="0"/>
        <w:ind w:left="0"/>
        <w:jc w:val="both"/>
      </w:pPr>
      <w:r>
        <w:rPr>
          <w:rFonts w:ascii="Times New Roman"/>
          <w:b w:val="false"/>
          <w:i w:val="false"/>
          <w:color w:val="000000"/>
          <w:sz w:val="28"/>
        </w:rPr>
        <w:t>
      Кондоминиум объектісінің ортақ мүлкін күтіп-ұстауға жұмсалатын коммуналдық қызметтерге ақы төлеу тәртібі мүлік меншік иелерінің жиналысымен шешіледі.</w:t>
      </w:r>
    </w:p>
    <w:bookmarkEnd w:id="30"/>
    <w:bookmarkStart w:name="z38" w:id="31"/>
    <w:p>
      <w:pPr>
        <w:spacing w:after="0"/>
        <w:ind w:left="0"/>
        <w:jc w:val="both"/>
      </w:pPr>
      <w:r>
        <w:rPr>
          <w:rFonts w:ascii="Times New Roman"/>
          <w:b w:val="false"/>
          <w:i w:val="false"/>
          <w:color w:val="000000"/>
          <w:sz w:val="28"/>
        </w:rPr>
        <w:t xml:space="preserve">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жасалады.</w:t>
      </w:r>
    </w:p>
    <w:bookmarkEnd w:id="31"/>
    <w:bookmarkStart w:name="z39" w:id="32"/>
    <w:p>
      <w:pPr>
        <w:spacing w:after="0"/>
        <w:ind w:left="0"/>
        <w:jc w:val="both"/>
      </w:pPr>
      <w:r>
        <w:rPr>
          <w:rFonts w:ascii="Times New Roman"/>
          <w:b w:val="false"/>
          <w:i w:val="false"/>
          <w:color w:val="000000"/>
          <w:sz w:val="28"/>
        </w:rPr>
        <w:t>
      Мүліктің меншік иелері бірлестіктері немесе жай серіктестіктер немесе көппәтерлі тұрғын үйді басқарушылар немесе басқарушы компаниялар арасында коммуналдық көрсетілетін қызметтерді ұсынатын ұйымдармен ынтымақтастық туралы келісім-шарттар жасалады.</w:t>
      </w:r>
    </w:p>
    <w:bookmarkEnd w:id="32"/>
    <w:bookmarkStart w:name="z40" w:id="33"/>
    <w:p>
      <w:pPr>
        <w:spacing w:after="0"/>
        <w:ind w:left="0"/>
        <w:jc w:val="both"/>
      </w:pPr>
      <w:r>
        <w:rPr>
          <w:rFonts w:ascii="Times New Roman"/>
          <w:b w:val="false"/>
          <w:i w:val="false"/>
          <w:color w:val="000000"/>
          <w:sz w:val="28"/>
        </w:rPr>
        <w:t>
      Мүліктің меншік иелері бірлестіктері сервистік қызмет субъектілерімен немесе жай серіктестіктер немесе көппәтерлі тұрғын үйді басқарушылар немесе басқарушы компаниялар арасында ынтымақтастық туралы келісім-шарттар жасалады.</w:t>
      </w:r>
    </w:p>
    <w:bookmarkEnd w:id="33"/>
    <w:bookmarkStart w:name="z41" w:id="34"/>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келісім-шарт қолданыстағы заңнамаға қайшы келмеуі тиіс және белгісіз мерзімге жасалған болып саналады.</w:t>
      </w:r>
    </w:p>
    <w:bookmarkEnd w:id="34"/>
    <w:bookmarkStart w:name="z42" w:id="35"/>
    <w:p>
      <w:pPr>
        <w:spacing w:after="0"/>
        <w:ind w:left="0"/>
        <w:jc w:val="both"/>
      </w:pPr>
      <w:r>
        <w:rPr>
          <w:rFonts w:ascii="Times New Roman"/>
          <w:b w:val="false"/>
          <w:i w:val="false"/>
          <w:color w:val="000000"/>
          <w:sz w:val="28"/>
        </w:rPr>
        <w:t>
      5. Коммуналдық көрсетілетін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bookmarkEnd w:id="35"/>
    <w:bookmarkStart w:name="z43" w:id="36"/>
    <w:p>
      <w:pPr>
        <w:spacing w:after="0"/>
        <w:ind w:left="0"/>
        <w:jc w:val="both"/>
      </w:pPr>
      <w:r>
        <w:rPr>
          <w:rFonts w:ascii="Times New Roman"/>
          <w:b w:val="false"/>
          <w:i w:val="false"/>
          <w:color w:val="000000"/>
          <w:sz w:val="28"/>
        </w:rPr>
        <w:t>
      6. Тұтынушылық қасиеттер және көрсетілетін қызметтерді ұсыну режимі:</w:t>
      </w:r>
    </w:p>
    <w:bookmarkEnd w:id="36"/>
    <w:bookmarkStart w:name="z44" w:id="37"/>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сәйкес, сондай-ақ температура кестесіне – жылыту маусымы кезінде тәулік бойы;</w:t>
      </w:r>
    </w:p>
    <w:bookmarkEnd w:id="37"/>
    <w:bookmarkStart w:name="z45" w:id="38"/>
    <w:p>
      <w:pPr>
        <w:spacing w:after="0"/>
        <w:ind w:left="0"/>
        <w:jc w:val="both"/>
      </w:pPr>
      <w:r>
        <w:rPr>
          <w:rFonts w:ascii="Times New Roman"/>
          <w:b w:val="false"/>
          <w:i w:val="false"/>
          <w:color w:val="000000"/>
          <w:sz w:val="28"/>
        </w:rPr>
        <w:t>
      2) электрмен жабдықтау – Қазақстан Республикасының заңнамасында белгіленген электр энергиясының сапасына сәйкес – жыл көлемінде тәулік бойы;</w:t>
      </w:r>
    </w:p>
    <w:bookmarkEnd w:id="38"/>
    <w:bookmarkStart w:name="z46" w:id="39"/>
    <w:p>
      <w:pPr>
        <w:spacing w:after="0"/>
        <w:ind w:left="0"/>
        <w:jc w:val="both"/>
      </w:pPr>
      <w:r>
        <w:rPr>
          <w:rFonts w:ascii="Times New Roman"/>
          <w:b w:val="false"/>
          <w:i w:val="false"/>
          <w:color w:val="000000"/>
          <w:sz w:val="28"/>
        </w:rPr>
        <w:t>
      3) суық және ыстық сумен жабдықтау – Қазақстан Республикасының заңнамасында, санитариялық қағидаларда және мемлекеттік стандарттарда белгіленген берілетін судың сапасына сәйкес – жыл көлемінде тәулік бойы;</w:t>
      </w:r>
    </w:p>
    <w:bookmarkEnd w:id="39"/>
    <w:bookmarkStart w:name="z47" w:id="40"/>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көлемінде тәулік бойы;</w:t>
      </w:r>
    </w:p>
    <w:bookmarkEnd w:id="40"/>
    <w:bookmarkStart w:name="z48" w:id="41"/>
    <w:p>
      <w:pPr>
        <w:spacing w:after="0"/>
        <w:ind w:left="0"/>
        <w:jc w:val="both"/>
      </w:pPr>
      <w:r>
        <w:rPr>
          <w:rFonts w:ascii="Times New Roman"/>
          <w:b w:val="false"/>
          <w:i w:val="false"/>
          <w:color w:val="000000"/>
          <w:sz w:val="28"/>
        </w:rPr>
        <w:t>
      5) газбен жабдықтау – Қазақстан Республикасының заңнамасында белгіленген техникалық талаптарға сәйкес және келісім-шарттарда белгіленген толық көлемде;</w:t>
      </w:r>
    </w:p>
    <w:bookmarkEnd w:id="41"/>
    <w:bookmarkStart w:name="z49" w:id="42"/>
    <w:p>
      <w:pPr>
        <w:spacing w:after="0"/>
        <w:ind w:left="0"/>
        <w:jc w:val="both"/>
      </w:pPr>
      <w:r>
        <w:rPr>
          <w:rFonts w:ascii="Times New Roman"/>
          <w:b w:val="false"/>
          <w:i w:val="false"/>
          <w:color w:val="000000"/>
          <w:sz w:val="28"/>
        </w:rPr>
        <w:t>
      6) лифтілерге қызмет көрсету – лифтілердің өндірістік қауіпсіздігі талаптарына және "Лифтілер, экскалаторлар, траволаторлар және мүмкіндігі шектеулі адамдарға арналған көтергіштер. Жеткізуге, монтаждауға және пайдалануға қойылатын талаптар" ҚР СТ 3305-2018 Ұлттық стандартына сәйкес – жыл көлемінде тәулік бойы немесе келісім-шарт негізінде;</w:t>
      </w:r>
    </w:p>
    <w:bookmarkEnd w:id="42"/>
    <w:bookmarkStart w:name="z50" w:id="43"/>
    <w:p>
      <w:pPr>
        <w:spacing w:after="0"/>
        <w:ind w:left="0"/>
        <w:jc w:val="both"/>
      </w:pPr>
      <w:r>
        <w:rPr>
          <w:rFonts w:ascii="Times New Roman"/>
          <w:b w:val="false"/>
          <w:i w:val="false"/>
          <w:color w:val="000000"/>
          <w:sz w:val="28"/>
        </w:rPr>
        <w:t>
      7) тұрмыстық қатты қалдықтарды жинау және әкету (қоқыс әкету) – санитариялық-эпидемиологиялық талаптарға сәйкес жергілікті атқарушы орган белгілеген кесте бойынша немесе жасалған келісім-шарттарға сәйкес.</w:t>
      </w:r>
    </w:p>
    <w:bookmarkEnd w:id="43"/>
    <w:bookmarkStart w:name="z51" w:id="44"/>
    <w:p>
      <w:pPr>
        <w:spacing w:after="0"/>
        <w:ind w:left="0"/>
        <w:jc w:val="left"/>
      </w:pPr>
      <w:r>
        <w:rPr>
          <w:rFonts w:ascii="Times New Roman"/>
          <w:b/>
          <w:i w:val="false"/>
          <w:color w:val="000000"/>
        </w:rPr>
        <w:t xml:space="preserve"> 3-тарау. Коммуналдық қызметтерді пайдалану және ұсыну процесін реттеудің тәртібі</w:t>
      </w:r>
    </w:p>
    <w:bookmarkEnd w:id="44"/>
    <w:bookmarkStart w:name="z52" w:id="45"/>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ұстауды қамтамасыз ету үшін сервистік қызмет субъектісімен шарт жасасады.</w:t>
      </w:r>
    </w:p>
    <w:bookmarkEnd w:id="45"/>
    <w:bookmarkStart w:name="z53" w:id="46"/>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жүйелерін, жылуды тұтыну жүйелерін сондай-ақ кондоминиум объектісінің ортақ меншігі болып табылатын есепке алу аспаптарын техникалық күйінде ұстауды қамтамасыз етеді.</w:t>
      </w:r>
    </w:p>
    <w:bookmarkEnd w:id="46"/>
    <w:bookmarkStart w:name="z54" w:id="47"/>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үшiн пайдаланатын азамат абонент (тұтынушы) болған жағдайларда энергетикалық желiлердiң, сондай-ақ энергия тұтынуды есепке алу аспаптардың тиiстi техникалық жай-күйi мен қауiпсiздiгiн қамтамасыз ету мiндетi, егер заңнамылық актiлерде өзгеше көзделмесе, энергиямен жабдықтаушы ұйымға жүктеледi.</w:t>
      </w:r>
    </w:p>
    <w:bookmarkEnd w:id="47"/>
    <w:bookmarkStart w:name="z55" w:id="48"/>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48"/>
    <w:bookmarkStart w:name="z56" w:id="49"/>
    <w:p>
      <w:pPr>
        <w:spacing w:after="0"/>
        <w:ind w:left="0"/>
        <w:jc w:val="both"/>
      </w:pPr>
      <w:r>
        <w:rPr>
          <w:rFonts w:ascii="Times New Roman"/>
          <w:b w:val="false"/>
          <w:i w:val="false"/>
          <w:color w:val="000000"/>
          <w:sz w:val="28"/>
        </w:rPr>
        <w:t>
      10. Тұтынушы сумен жабдықтау және су бұру құбырларын, электр сымдарын, электр жабдықтарын, тұрмыстық баллондарды, газ құбырлары мен газ техникалық жабдықтарын, үйде, пәтерде және тұрғын емес үй-жайларда орналасқан есепке алу аспаптарын пайдалану кезіндегі тиісті техникалық жай-күйі, есепке алу аспаптарын аралық тексеру уақыты мерзімін сақтау, пайдалану және техникалық қауіпсіздікті қамтамасыз етеді.</w:t>
      </w:r>
    </w:p>
    <w:bookmarkEnd w:id="49"/>
    <w:bookmarkStart w:name="z57" w:id="50"/>
    <w:p>
      <w:pPr>
        <w:spacing w:after="0"/>
        <w:ind w:left="0"/>
        <w:jc w:val="both"/>
      </w:pPr>
      <w:r>
        <w:rPr>
          <w:rFonts w:ascii="Times New Roman"/>
          <w:b w:val="false"/>
          <w:i w:val="false"/>
          <w:color w:val="000000"/>
          <w:sz w:val="28"/>
        </w:rPr>
        <w:t>
      11. Елді мекен шекараларының шегінде тұрмыстық және коммуналдық-тұрмыстық тұтынушылардың газ тұтынатын жүйелері мен газ жабдықтарын, тұрмыстық баллондар мен газбен жабдықтау жүйелерінің қауіпсіз жұмысына</w:t>
      </w:r>
    </w:p>
    <w:bookmarkEnd w:id="50"/>
    <w:bookmarkStart w:name="z58" w:id="51"/>
    <w:p>
      <w:pPr>
        <w:spacing w:after="0"/>
        <w:ind w:left="0"/>
        <w:jc w:val="both"/>
      </w:pPr>
      <w:r>
        <w:rPr>
          <w:rFonts w:ascii="Times New Roman"/>
          <w:b w:val="false"/>
          <w:i w:val="false"/>
          <w:color w:val="000000"/>
          <w:sz w:val="28"/>
        </w:rPr>
        <w:t>
      қойылатын талаптардың сақталуын мемлекеттік бақылауды жергілікті атқарушы органдар жүзеге асырады.</w:t>
      </w:r>
    </w:p>
    <w:bookmarkEnd w:id="51"/>
    <w:bookmarkStart w:name="z59" w:id="52"/>
    <w:p>
      <w:pPr>
        <w:spacing w:after="0"/>
        <w:ind w:left="0"/>
        <w:jc w:val="both"/>
      </w:pPr>
      <w:r>
        <w:rPr>
          <w:rFonts w:ascii="Times New Roman"/>
          <w:b w:val="false"/>
          <w:i w:val="false"/>
          <w:color w:val="000000"/>
          <w:sz w:val="28"/>
        </w:rPr>
        <w:t>
      12. Тұтынушыға, Қазақстан Республикасының қолданыстағы заңнамасының талаптарына сәйкес, есепке алу аспаптары болуы тиіс және жеткізушіге немесе оның өкілдеріне есепке алу аспаптарының көрсеткіштерін алуға қол жеткізуді қамтамасыз етеді.</w:t>
      </w:r>
    </w:p>
    <w:bookmarkEnd w:id="52"/>
    <w:bookmarkStart w:name="z60" w:id="53"/>
    <w:p>
      <w:pPr>
        <w:spacing w:after="0"/>
        <w:ind w:left="0"/>
        <w:jc w:val="both"/>
      </w:pPr>
      <w:r>
        <w:rPr>
          <w:rFonts w:ascii="Times New Roman"/>
          <w:b w:val="false"/>
          <w:i w:val="false"/>
          <w:color w:val="000000"/>
          <w:sz w:val="28"/>
        </w:rPr>
        <w:t>
      13.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bookmarkEnd w:id="53"/>
    <w:bookmarkStart w:name="z61" w:id="54"/>
    <w:p>
      <w:pPr>
        <w:spacing w:after="0"/>
        <w:ind w:left="0"/>
        <w:jc w:val="both"/>
      </w:pPr>
      <w:r>
        <w:rPr>
          <w:rFonts w:ascii="Times New Roman"/>
          <w:b w:val="false"/>
          <w:i w:val="false"/>
          <w:color w:val="000000"/>
          <w:sz w:val="28"/>
        </w:rPr>
        <w:t xml:space="preserve">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кондоминиум объектісін жылыту маусымына дайындық жұмыстарын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4-1) тармақшасына сәйкес жергілікті өкілді органдар бекіткен жылыту маусымына дайындық және оны өткізу қағидаларына сәйкес ұйымдастырады.</w:t>
      </w:r>
    </w:p>
    <w:bookmarkEnd w:id="54"/>
    <w:bookmarkStart w:name="z62" w:id="55"/>
    <w:p>
      <w:pPr>
        <w:spacing w:after="0"/>
        <w:ind w:left="0"/>
        <w:jc w:val="both"/>
      </w:pPr>
      <w:r>
        <w:rPr>
          <w:rFonts w:ascii="Times New Roman"/>
          <w:b w:val="false"/>
          <w:i w:val="false"/>
          <w:color w:val="000000"/>
          <w:sz w:val="28"/>
        </w:rPr>
        <w:t>
      15.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тұтынушыларынан көрсетілетінкоммуналдық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bookmarkEnd w:id="55"/>
    <w:bookmarkStart w:name="z63" w:id="56"/>
    <w:p>
      <w:pPr>
        <w:spacing w:after="0"/>
        <w:ind w:left="0"/>
        <w:jc w:val="both"/>
      </w:pPr>
      <w:r>
        <w:rPr>
          <w:rFonts w:ascii="Times New Roman"/>
          <w:b w:val="false"/>
          <w:i w:val="false"/>
          <w:color w:val="000000"/>
          <w:sz w:val="28"/>
        </w:rPr>
        <w:t>
      16. Тараптардың пайдалану жауапкершілігі шекарасын бөлу коммуналдық қызметтің мынадай әрбір түрі үшін жеткізуші мен тұтынушы арасындағы келісім-шартқа сәйкес айқындалады:</w:t>
      </w:r>
    </w:p>
    <w:bookmarkEnd w:id="56"/>
    <w:bookmarkStart w:name="z64" w:id="57"/>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bookmarkEnd w:id="57"/>
    <w:bookmarkStart w:name="z65" w:id="58"/>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bookmarkEnd w:id="58"/>
    <w:bookmarkStart w:name="z66" w:id="59"/>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bookmarkEnd w:id="59"/>
    <w:bookmarkStart w:name="z67" w:id="60"/>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bookmarkEnd w:id="60"/>
    <w:bookmarkStart w:name="z68" w:id="61"/>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bookmarkEnd w:id="61"/>
    <w:bookmarkStart w:name="z69" w:id="62"/>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bookmarkEnd w:id="62"/>
    <w:bookmarkStart w:name="z70" w:id="63"/>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bookmarkEnd w:id="63"/>
    <w:bookmarkStart w:name="z71" w:id="64"/>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bookmarkEnd w:id="64"/>
    <w:bookmarkStart w:name="z72" w:id="65"/>
    <w:p>
      <w:pPr>
        <w:spacing w:after="0"/>
        <w:ind w:left="0"/>
        <w:jc w:val="both"/>
      </w:pPr>
      <w:r>
        <w:rPr>
          <w:rFonts w:ascii="Times New Roman"/>
          <w:b w:val="false"/>
          <w:i w:val="false"/>
          <w:color w:val="000000"/>
          <w:sz w:val="28"/>
        </w:rPr>
        <w:t xml:space="preserve">
      17. Шарт бойынша міндеттемелер орындалмаған немесе тиісінше орындалмаған жағдайларда жеткізуші немесе тұтынушы Қазақстан Республикасының </w:t>
      </w:r>
      <w:r>
        <w:rPr>
          <w:rFonts w:ascii="Times New Roman"/>
          <w:b w:val="false"/>
          <w:i w:val="false"/>
          <w:color w:val="000000"/>
          <w:sz w:val="28"/>
        </w:rPr>
        <w:t>Азаматтық заңнамасына</w:t>
      </w:r>
      <w:r>
        <w:rPr>
          <w:rFonts w:ascii="Times New Roman"/>
          <w:b w:val="false"/>
          <w:i w:val="false"/>
          <w:color w:val="000000"/>
          <w:sz w:val="28"/>
        </w:rPr>
        <w:t xml:space="preserve"> сәйкес жауапты болады.</w:t>
      </w:r>
    </w:p>
    <w:bookmarkEnd w:id="65"/>
    <w:bookmarkStart w:name="z73" w:id="66"/>
    <w:p>
      <w:pPr>
        <w:spacing w:after="0"/>
        <w:ind w:left="0"/>
        <w:jc w:val="both"/>
      </w:pPr>
      <w:r>
        <w:rPr>
          <w:rFonts w:ascii="Times New Roman"/>
          <w:b w:val="false"/>
          <w:i w:val="false"/>
          <w:color w:val="000000"/>
          <w:sz w:val="28"/>
        </w:rPr>
        <w:t xml:space="preserve">
      18.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арасындағыкелісім-шарттың талаптарын орындамауы немесе тиiсiнше орындамауы келісім-шартқажәне Қазақстан Республикасының </w:t>
      </w:r>
      <w:r>
        <w:rPr>
          <w:rFonts w:ascii="Times New Roman"/>
          <w:b w:val="false"/>
          <w:i w:val="false"/>
          <w:color w:val="000000"/>
          <w:sz w:val="28"/>
        </w:rPr>
        <w:t>азаматтық заңнамасына</w:t>
      </w:r>
      <w:r>
        <w:rPr>
          <w:rFonts w:ascii="Times New Roman"/>
          <w:b w:val="false"/>
          <w:i w:val="false"/>
          <w:color w:val="000000"/>
          <w:sz w:val="28"/>
        </w:rPr>
        <w:t xml:space="preserve"> сәйкес реттеледі.</w:t>
      </w:r>
    </w:p>
    <w:bookmarkEnd w:id="66"/>
    <w:bookmarkStart w:name="z74" w:id="67"/>
    <w:p>
      <w:pPr>
        <w:spacing w:after="0"/>
        <w:ind w:left="0"/>
        <w:jc w:val="both"/>
      </w:pPr>
      <w:r>
        <w:rPr>
          <w:rFonts w:ascii="Times New Roman"/>
          <w:b w:val="false"/>
          <w:i w:val="false"/>
          <w:color w:val="000000"/>
          <w:sz w:val="28"/>
        </w:rPr>
        <w:t xml:space="preserve">
      19. Тұтынушылар туралы дербес деректердің құпиялылығы үшін жауапкершілік "Дербес деректер және оларды қорғау туралы" 2013 жылғы 21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жүктеледі.</w:t>
      </w:r>
    </w:p>
    <w:bookmarkEnd w:id="67"/>
    <w:bookmarkStart w:name="z75" w:id="68"/>
    <w:p>
      <w:pPr>
        <w:spacing w:after="0"/>
        <w:ind w:left="0"/>
        <w:jc w:val="both"/>
      </w:pPr>
      <w:r>
        <w:rPr>
          <w:rFonts w:ascii="Times New Roman"/>
          <w:b w:val="false"/>
          <w:i w:val="false"/>
          <w:color w:val="000000"/>
          <w:sz w:val="28"/>
        </w:rPr>
        <w:t>
      20. Тұтынушы:</w:t>
      </w:r>
    </w:p>
    <w:bookmarkEnd w:id="68"/>
    <w:bookmarkStart w:name="z76" w:id="69"/>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көрсетілетін қызметтерді алады;</w:t>
      </w:r>
    </w:p>
    <w:bookmarkEnd w:id="69"/>
    <w:bookmarkStart w:name="z77" w:id="70"/>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bookmarkEnd w:id="70"/>
    <w:bookmarkStart w:name="z78" w:id="71"/>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bookmarkEnd w:id="71"/>
    <w:bookmarkStart w:name="z79" w:id="72"/>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көрсетілетін қызметтерді жеткізбеу немесе сапасыз жеткізу нәтижесінде келтірілген нақты залалды өтеуді талап етеді;</w:t>
      </w:r>
    </w:p>
    <w:bookmarkEnd w:id="72"/>
    <w:bookmarkStart w:name="z80" w:id="73"/>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bookmarkEnd w:id="73"/>
    <w:bookmarkStart w:name="z81" w:id="74"/>
    <w:p>
      <w:pPr>
        <w:spacing w:after="0"/>
        <w:ind w:left="0"/>
        <w:jc w:val="both"/>
      </w:pPr>
      <w:r>
        <w:rPr>
          <w:rFonts w:ascii="Times New Roman"/>
          <w:b w:val="false"/>
          <w:i w:val="false"/>
          <w:color w:val="000000"/>
          <w:sz w:val="28"/>
        </w:rPr>
        <w:t xml:space="preserve">
      6) Қазақстан Республикасы Энергетика министрінің 2015 жылғы 20 ақпандағы № 111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 энергиясының бөлшек сауда нарығын ұйымдастыру және оның жұмыс істеуі, сондай-ақ осы нарықта қызмет көрсету қағидаларымен белгіленген тәртіппен, оның ішінде тұрғын үй қатынастары және тұрғын-үй коммуналдық шаруашылық саласындағы ақпараттандыру объектілері арқылы өтініш беру жолымен энергиямен жабдықтаушы ұйымды ауыстырады.</w:t>
      </w:r>
    </w:p>
    <w:bookmarkEnd w:id="74"/>
    <w:bookmarkStart w:name="z82" w:id="75"/>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bookmarkEnd w:id="75"/>
    <w:bookmarkStart w:name="z83" w:id="76"/>
    <w:p>
      <w:pPr>
        <w:spacing w:after="0"/>
        <w:ind w:left="0"/>
        <w:jc w:val="both"/>
      </w:pPr>
      <w:r>
        <w:rPr>
          <w:rFonts w:ascii="Times New Roman"/>
          <w:b w:val="false"/>
          <w:i w:val="false"/>
          <w:color w:val="000000"/>
          <w:sz w:val="28"/>
        </w:rPr>
        <w:t>
      8) коммуналдық қалдықтардың түріне және құрамына қарай оларды жеке жинау кезінде контейнерлерде және қалдықтардың жекелеген түрлеріне арналған басқа контейнерлерде сақтауды жүзеге асырады.</w:t>
      </w:r>
    </w:p>
    <w:bookmarkEnd w:id="76"/>
    <w:bookmarkStart w:name="z84" w:id="77"/>
    <w:p>
      <w:pPr>
        <w:spacing w:after="0"/>
        <w:ind w:left="0"/>
        <w:jc w:val="both"/>
      </w:pPr>
      <w:r>
        <w:rPr>
          <w:rFonts w:ascii="Times New Roman"/>
          <w:b w:val="false"/>
          <w:i w:val="false"/>
          <w:color w:val="000000"/>
          <w:sz w:val="28"/>
        </w:rPr>
        <w:t>
      21. Жеткізуші:</w:t>
      </w:r>
    </w:p>
    <w:bookmarkEnd w:id="77"/>
    <w:bookmarkStart w:name="z85" w:id="78"/>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bookmarkEnd w:id="78"/>
    <w:bookmarkStart w:name="z86" w:id="79"/>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bookmarkEnd w:id="79"/>
    <w:bookmarkStart w:name="z87" w:id="80"/>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bookmarkEnd w:id="80"/>
    <w:bookmarkStart w:name="z88" w:id="81"/>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bookmarkEnd w:id="81"/>
    <w:bookmarkStart w:name="z89" w:id="82"/>
    <w:p>
      <w:pPr>
        <w:spacing w:after="0"/>
        <w:ind w:left="0"/>
        <w:jc w:val="both"/>
      </w:pPr>
      <w:r>
        <w:rPr>
          <w:rFonts w:ascii="Times New Roman"/>
          <w:b w:val="false"/>
          <w:i w:val="false"/>
          <w:color w:val="000000"/>
          <w:sz w:val="28"/>
        </w:rPr>
        <w:t xml:space="preserve">
      5)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көрсетілетін коммуналдық қызметтердің әрбір түрі бойынша тұтынушымен жеке және (немесе) жария шарттар жасасады;</w:t>
      </w:r>
    </w:p>
    <w:bookmarkEnd w:id="82"/>
    <w:bookmarkStart w:name="z90" w:id="83"/>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көрсетілетін қызметтерді ұсынады;</w:t>
      </w:r>
    </w:p>
    <w:bookmarkEnd w:id="83"/>
    <w:bookmarkStart w:name="z91" w:id="84"/>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bookmarkEnd w:id="84"/>
    <w:bookmarkStart w:name="z92" w:id="85"/>
    <w:p>
      <w:pPr>
        <w:spacing w:after="0"/>
        <w:ind w:left="0"/>
        <w:jc w:val="both"/>
      </w:pPr>
      <w:r>
        <w:rPr>
          <w:rFonts w:ascii="Times New Roman"/>
          <w:b w:val="false"/>
          <w:i w:val="false"/>
          <w:color w:val="000000"/>
          <w:sz w:val="28"/>
        </w:rPr>
        <w:t>
      8) өзге тұтынушылардың талаптарды орындамау себебі бойынша, сондай-ақ Қазақстан Республикасының заңнамасында көзделмеген себептер бойынша коммуналдық қызметтер көрсетуден бас тартпайды немесе тұтынушыға коммуналдық көрсетілетін қызметтерді алуға шектеу қоймайды;</w:t>
      </w:r>
    </w:p>
    <w:bookmarkEnd w:id="85"/>
    <w:bookmarkStart w:name="z93" w:id="86"/>
    <w:p>
      <w:pPr>
        <w:spacing w:after="0"/>
        <w:ind w:left="0"/>
        <w:jc w:val="both"/>
      </w:pPr>
      <w:r>
        <w:rPr>
          <w:rFonts w:ascii="Times New Roman"/>
          <w:b w:val="false"/>
          <w:i w:val="false"/>
          <w:color w:val="000000"/>
          <w:sz w:val="28"/>
        </w:rPr>
        <w:t>
      9) тұтынушыға артық параметрлермен босатылған энергия мен су үшін қосымша ақы алмайды.</w:t>
      </w:r>
    </w:p>
    <w:bookmarkEnd w:id="86"/>
    <w:bookmarkStart w:name="z94" w:id="87"/>
    <w:p>
      <w:pPr>
        <w:spacing w:after="0"/>
        <w:ind w:left="0"/>
        <w:jc w:val="left"/>
      </w:pPr>
      <w:r>
        <w:rPr>
          <w:rFonts w:ascii="Times New Roman"/>
          <w:b/>
          <w:i w:val="false"/>
          <w:color w:val="000000"/>
        </w:rPr>
        <w:t xml:space="preserve"> 4-тарау. Коммуналдық көрсетілетін қызметтер үшін есеп айырысу және ақы төлеу тәртібі</w:t>
      </w:r>
    </w:p>
    <w:bookmarkEnd w:id="87"/>
    <w:bookmarkStart w:name="z95" w:id="88"/>
    <w:p>
      <w:pPr>
        <w:spacing w:after="0"/>
        <w:ind w:left="0"/>
        <w:jc w:val="both"/>
      </w:pPr>
      <w:r>
        <w:rPr>
          <w:rFonts w:ascii="Times New Roman"/>
          <w:b w:val="false"/>
          <w:i w:val="false"/>
          <w:color w:val="000000"/>
          <w:sz w:val="28"/>
        </w:rPr>
        <w:t>
      22. Тұтынушы коммуналдық көрсетілетін қызметтер үшін төлемді жеткізуші жазып берген төлем құжаты бойынша төлейді.</w:t>
      </w:r>
    </w:p>
    <w:bookmarkEnd w:id="88"/>
    <w:bookmarkStart w:name="z96" w:id="89"/>
    <w:p>
      <w:pPr>
        <w:spacing w:after="0"/>
        <w:ind w:left="0"/>
        <w:jc w:val="both"/>
      </w:pPr>
      <w:r>
        <w:rPr>
          <w:rFonts w:ascii="Times New Roman"/>
          <w:b w:val="false"/>
          <w:i w:val="false"/>
          <w:color w:val="000000"/>
          <w:sz w:val="28"/>
        </w:rPr>
        <w:t>
      23. Коммуналдық көрсетілетін қызметтерге төлемдерді қабылдау жеткізушінің және (немесе) екінші деңгейдегі банктердің және банк</w:t>
      </w:r>
    </w:p>
    <w:bookmarkEnd w:id="89"/>
    <w:bookmarkStart w:name="z97" w:id="90"/>
    <w:p>
      <w:pPr>
        <w:spacing w:after="0"/>
        <w:ind w:left="0"/>
        <w:jc w:val="both"/>
      </w:pPr>
      <w:r>
        <w:rPr>
          <w:rFonts w:ascii="Times New Roman"/>
          <w:b w:val="false"/>
          <w:i w:val="false"/>
          <w:color w:val="000000"/>
          <w:sz w:val="28"/>
        </w:rPr>
        <w:t>
      операцияларының жекелеген түрлерін жүзеге асыратын ұйымдардың, интернет-ресурстардың немесе терминалдардың жеке кассалары арқылы, қажет болған жағдайда төлем агенттері және (немесе) төлем құралдары және (немесе) төлем ұйымдары арқылы жүзеге асырылады.</w:t>
      </w:r>
    </w:p>
    <w:bookmarkEnd w:id="90"/>
    <w:bookmarkStart w:name="z98" w:id="91"/>
    <w:p>
      <w:pPr>
        <w:spacing w:after="0"/>
        <w:ind w:left="0"/>
        <w:jc w:val="both"/>
      </w:pPr>
      <w:r>
        <w:rPr>
          <w:rFonts w:ascii="Times New Roman"/>
          <w:b w:val="false"/>
          <w:i w:val="false"/>
          <w:color w:val="000000"/>
          <w:sz w:val="28"/>
        </w:rPr>
        <w:t>
      24. Коммуналдық көрсетілетін қызметтер үшін ақы төлеу заңнамамен белгіленеді немесе тұтынушы мен жеткізушінің арасындағы шартпен айқындалады.</w:t>
      </w:r>
    </w:p>
    <w:bookmarkEnd w:id="91"/>
    <w:bookmarkStart w:name="z99" w:id="92"/>
    <w:p>
      <w:pPr>
        <w:spacing w:after="0"/>
        <w:ind w:left="0"/>
        <w:jc w:val="both"/>
      </w:pPr>
      <w:r>
        <w:rPr>
          <w:rFonts w:ascii="Times New Roman"/>
          <w:b w:val="false"/>
          <w:i w:val="false"/>
          <w:color w:val="000000"/>
          <w:sz w:val="28"/>
        </w:rPr>
        <w:t>
      25. Есепке алу аспаптарының көрсеткіштерін алу жеткізуші немесе оның өкілі қызметтік куәлік ұсынған жағдайда немесе деректерді қашықтықтан беру құрылғылары арқылы ай сайын жүргізеді.</w:t>
      </w:r>
    </w:p>
    <w:bookmarkEnd w:id="92"/>
    <w:bookmarkStart w:name="z100" w:id="93"/>
    <w:p>
      <w:pPr>
        <w:spacing w:after="0"/>
        <w:ind w:left="0"/>
        <w:jc w:val="both"/>
      </w:pPr>
      <w:r>
        <w:rPr>
          <w:rFonts w:ascii="Times New Roman"/>
          <w:b w:val="false"/>
          <w:i w:val="false"/>
          <w:color w:val="000000"/>
          <w:sz w:val="28"/>
        </w:rPr>
        <w:t xml:space="preserve">
      26. Тұтынушының есепке алу аспаптарының көрсеткіштерін беруі жасалған шарттың шарттарына сәйкес дербес, сондай-ақ "Тұрғын үй қатынастары туралы" Қазақстан Республикасы Заңының </w:t>
      </w:r>
      <w:r>
        <w:rPr>
          <w:rFonts w:ascii="Times New Roman"/>
          <w:b w:val="false"/>
          <w:i w:val="false"/>
          <w:color w:val="000000"/>
          <w:sz w:val="28"/>
        </w:rPr>
        <w:t>10-2-бабының</w:t>
      </w:r>
      <w:r>
        <w:rPr>
          <w:rFonts w:ascii="Times New Roman"/>
          <w:b w:val="false"/>
          <w:i w:val="false"/>
          <w:color w:val="000000"/>
          <w:sz w:val="28"/>
        </w:rPr>
        <w:t xml:space="preserve"> 10-24) тармақшасына сәйкес уәкілетті орган бекіткен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қағидаларына сәйкес тұрғын үй қатынастары және тұрғын үй-коммуналдық шаруашылық саласындағы ақпараттандыру объектісіндегі тұтынушының жеке кабинеті, мобильді қосымша немесе тұрғын үй қатынастары және тұрғын үй-коммуналдық шаруашылық саласындағы ақпараттандыру объектісінің интернет-парақшасы арқылы жүзеге асырылады.</w:t>
      </w:r>
    </w:p>
    <w:bookmarkEnd w:id="93"/>
    <w:bookmarkStart w:name="z101" w:id="94"/>
    <w:p>
      <w:pPr>
        <w:spacing w:after="0"/>
        <w:ind w:left="0"/>
        <w:jc w:val="both"/>
      </w:pPr>
      <w:r>
        <w:rPr>
          <w:rFonts w:ascii="Times New Roman"/>
          <w:b w:val="false"/>
          <w:i w:val="false"/>
          <w:color w:val="000000"/>
          <w:sz w:val="28"/>
        </w:rPr>
        <w:t xml:space="preserve">
      27. Кондоминиум объектісінің ортақ мүлкін күтіп-ұстау үшін тұтынылған электрмен жабдықтау, жылумен жабдықтау, сумен жабдықтау және су бұру жөніндегі көрсетілген қызметтердің көлемі үйге ортақ есепке алу аспаптарының көрсеткіштері негізінде айқындалады, ал олар уақытша болмаған жағдайда – белгіленген қуатқа сәйкес немесе "Қазақстан Республикасындағы жергілікті мемлекеттік басқару және өзін-өзі басқару туралы" Қазақстан Республикасы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34) тармақшасына сәйкес жергілікті атқарушы орган бекіткен тұтыну нормалар бойынша.</w:t>
      </w:r>
    </w:p>
    <w:bookmarkEnd w:id="94"/>
    <w:bookmarkStart w:name="z102" w:id="95"/>
    <w:p>
      <w:pPr>
        <w:spacing w:after="0"/>
        <w:ind w:left="0"/>
        <w:jc w:val="both"/>
      </w:pPr>
      <w:r>
        <w:rPr>
          <w:rFonts w:ascii="Times New Roman"/>
          <w:b w:val="false"/>
          <w:i w:val="false"/>
          <w:color w:val="000000"/>
          <w:sz w:val="28"/>
        </w:rPr>
        <w:t>
      28.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bookmarkEnd w:id="95"/>
    <w:bookmarkStart w:name="z103" w:id="96"/>
    <w:p>
      <w:pPr>
        <w:spacing w:after="0"/>
        <w:ind w:left="0"/>
        <w:jc w:val="both"/>
      </w:pPr>
      <w:r>
        <w:rPr>
          <w:rFonts w:ascii="Times New Roman"/>
          <w:b w:val="false"/>
          <w:i w:val="false"/>
          <w:color w:val="000000"/>
          <w:sz w:val="28"/>
        </w:rPr>
        <w:t>
      29. Лифттерге қызмет көрсету үшін төлемақының мөлшерлес, одан босату және төлеу мәселелері бойынша шешім пәтерлер, тұрғын емес үй-жайлар меншік иелерінің жиналысында қабылданады.</w:t>
      </w:r>
    </w:p>
    <w:bookmarkEnd w:id="96"/>
    <w:bookmarkStart w:name="z104" w:id="97"/>
    <w:p>
      <w:pPr>
        <w:spacing w:after="0"/>
        <w:ind w:left="0"/>
        <w:jc w:val="both"/>
      </w:pPr>
      <w:r>
        <w:rPr>
          <w:rFonts w:ascii="Times New Roman"/>
          <w:b w:val="false"/>
          <w:i w:val="false"/>
          <w:color w:val="000000"/>
          <w:sz w:val="28"/>
        </w:rPr>
        <w:t>
      30.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компаниянемесе коммуналдық көрсетілетін қызметтерді тікелей жеткізуші арқылы пәтерлер, тұрғын емес үй-жайлар меншік иелерінің жиналысында шешіледі.</w:t>
      </w:r>
    </w:p>
    <w:bookmarkEnd w:id="97"/>
    <w:bookmarkStart w:name="z105" w:id="98"/>
    <w:p>
      <w:pPr>
        <w:spacing w:after="0"/>
        <w:ind w:left="0"/>
        <w:jc w:val="both"/>
      </w:pPr>
      <w:r>
        <w:rPr>
          <w:rFonts w:ascii="Times New Roman"/>
          <w:b w:val="false"/>
          <w:i w:val="false"/>
          <w:color w:val="000000"/>
          <w:sz w:val="28"/>
        </w:rPr>
        <w:t>
      31. Жеткізуші мен тұтынушы арасындағы барлық даулы мәселелер заңнамада белгіленген тәртіппен шешіледі.</w:t>
      </w:r>
    </w:p>
    <w:bookmarkEnd w:id="98"/>
    <w:bookmarkStart w:name="z106" w:id="99"/>
    <w:p>
      <w:pPr>
        <w:spacing w:after="0"/>
        <w:ind w:left="0"/>
        <w:jc w:val="left"/>
      </w:pPr>
      <w:r>
        <w:rPr>
          <w:rFonts w:ascii="Times New Roman"/>
          <w:b/>
          <w:i w:val="false"/>
          <w:color w:val="000000"/>
        </w:rPr>
        <w:t xml:space="preserve"> 5-тарау. Дауларды шешу тәртібі</w:t>
      </w:r>
    </w:p>
    <w:bookmarkEnd w:id="99"/>
    <w:bookmarkStart w:name="z107" w:id="100"/>
    <w:p>
      <w:pPr>
        <w:spacing w:after="0"/>
        <w:ind w:left="0"/>
        <w:jc w:val="both"/>
      </w:pPr>
      <w:r>
        <w:rPr>
          <w:rFonts w:ascii="Times New Roman"/>
          <w:b w:val="false"/>
          <w:i w:val="false"/>
          <w:color w:val="000000"/>
          <w:sz w:val="28"/>
        </w:rPr>
        <w:t>
      32.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bookmarkEnd w:id="100"/>
    <w:bookmarkStart w:name="z108" w:id="101"/>
    <w:p>
      <w:pPr>
        <w:spacing w:after="0"/>
        <w:ind w:left="0"/>
        <w:jc w:val="both"/>
      </w:pPr>
      <w:r>
        <w:rPr>
          <w:rFonts w:ascii="Times New Roman"/>
          <w:b w:val="false"/>
          <w:i w:val="false"/>
          <w:color w:val="000000"/>
          <w:sz w:val="28"/>
        </w:rPr>
        <w:t>
      33.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құрылымдық бөлімшесі арқылы ауызша хабардар етеді. Хабарламада мыналар көрсетіледі: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bookmarkEnd w:id="101"/>
    <w:bookmarkStart w:name="z109" w:id="102"/>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bookmarkEnd w:id="102"/>
    <w:bookmarkStart w:name="z110" w:id="103"/>
    <w:p>
      <w:pPr>
        <w:spacing w:after="0"/>
        <w:ind w:left="0"/>
        <w:jc w:val="both"/>
      </w:pPr>
      <w:r>
        <w:rPr>
          <w:rFonts w:ascii="Times New Roman"/>
          <w:b w:val="false"/>
          <w:i w:val="false"/>
          <w:color w:val="000000"/>
          <w:sz w:val="28"/>
        </w:rPr>
        <w:t>
      Өнім беруші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w:t>
      </w:r>
    </w:p>
    <w:bookmarkEnd w:id="103"/>
    <w:bookmarkStart w:name="z111" w:id="104"/>
    <w:p>
      <w:pPr>
        <w:spacing w:after="0"/>
        <w:ind w:left="0"/>
        <w:jc w:val="both"/>
      </w:pPr>
      <w:r>
        <w:rPr>
          <w:rFonts w:ascii="Times New Roman"/>
          <w:b w:val="false"/>
          <w:i w:val="false"/>
          <w:color w:val="000000"/>
          <w:sz w:val="28"/>
        </w:rPr>
        <w:t>
      34.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104"/>
    <w:bookmarkStart w:name="z112" w:id="105"/>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bookmarkEnd w:id="105"/>
    <w:bookmarkStart w:name="z113" w:id="106"/>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bookmarkEnd w:id="106"/>
    <w:bookmarkStart w:name="z114" w:id="107"/>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bookmarkEnd w:id="107"/>
    <w:bookmarkStart w:name="z115" w:id="108"/>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bookmarkEnd w:id="108"/>
    <w:bookmarkStart w:name="z116" w:id="109"/>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bookmarkEnd w:id="109"/>
    <w:bookmarkStart w:name="z117" w:id="110"/>
    <w:p>
      <w:pPr>
        <w:spacing w:after="0"/>
        <w:ind w:left="0"/>
        <w:jc w:val="both"/>
      </w:pPr>
      <w:r>
        <w:rPr>
          <w:rFonts w:ascii="Times New Roman"/>
          <w:b w:val="false"/>
          <w:i w:val="false"/>
          <w:color w:val="000000"/>
          <w:sz w:val="28"/>
        </w:rPr>
        <w:t>
      Актіге тұтынушы және кемінде екі адам, оның ішінде: үй кеңесінің мүшелері,мүліктің меншікиелерібірлестігінің төрағасынемесе жай</w:t>
      </w:r>
    </w:p>
    <w:bookmarkEnd w:id="110"/>
    <w:bookmarkStart w:name="z118" w:id="111"/>
    <w:p>
      <w:pPr>
        <w:spacing w:after="0"/>
        <w:ind w:left="0"/>
        <w:jc w:val="both"/>
      </w:pPr>
      <w:r>
        <w:rPr>
          <w:rFonts w:ascii="Times New Roman"/>
          <w:b w:val="false"/>
          <w:i w:val="false"/>
          <w:color w:val="000000"/>
          <w:sz w:val="28"/>
        </w:rPr>
        <w:t>
      серіктестіктің сенім білдірілген адамы не басқарушы компанияның өкілі не көппәтерлі тұрғын үйді басқарушы қол қояды және жеткізушіге жіберіледі. Егер дау тараптардың келісімі бойынша шешілмесе, тұтынушы сотқа жүгінуге құқылы.</w:t>
      </w:r>
    </w:p>
    <w:bookmarkEnd w:id="111"/>
    <w:bookmarkStart w:name="z119" w:id="112"/>
    <w:p>
      <w:pPr>
        <w:spacing w:after="0"/>
        <w:ind w:left="0"/>
        <w:jc w:val="both"/>
      </w:pPr>
      <w:r>
        <w:rPr>
          <w:rFonts w:ascii="Times New Roman"/>
          <w:b w:val="false"/>
          <w:i w:val="false"/>
          <w:color w:val="000000"/>
          <w:sz w:val="28"/>
        </w:rPr>
        <w:t>
      35.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112"/>
    <w:bookmarkStart w:name="z120" w:id="113"/>
    <w:p>
      <w:pPr>
        <w:spacing w:after="0"/>
        <w:ind w:left="0"/>
        <w:jc w:val="both"/>
      </w:pPr>
      <w:r>
        <w:rPr>
          <w:rFonts w:ascii="Times New Roman"/>
          <w:b w:val="false"/>
          <w:i w:val="false"/>
          <w:color w:val="000000"/>
          <w:sz w:val="28"/>
        </w:rPr>
        <w:t>
      Тұтынушы қол қоюдан бас тартса да, бірақ кем дегенде үш адамнан тұратын комиссия тіркеуге жататын болса, акт жарамды болып саналады: жеткізушінің өкілдері, үй кеңесі және меншік иелері қауымдастығының төрағасы немесе қарапайым серіктестіктің өкілі немесе көп пәтерлі үйдің менеджері немесе басқарушы компанияның өкілі.</w:t>
      </w:r>
    </w:p>
    <w:bookmarkEnd w:id="113"/>
    <w:bookmarkStart w:name="z121" w:id="114"/>
    <w:p>
      <w:pPr>
        <w:spacing w:after="0"/>
        <w:ind w:left="0"/>
        <w:jc w:val="both"/>
      </w:pPr>
      <w:r>
        <w:rPr>
          <w:rFonts w:ascii="Times New Roman"/>
          <w:b w:val="false"/>
          <w:i w:val="false"/>
          <w:color w:val="000000"/>
          <w:sz w:val="28"/>
        </w:rPr>
        <w:t>
      Акт тұтынушының қолдары болғанда жарамды болады. Акт тұтынушы қол қоюдан бас тартқан жағдайда, оны кемінде үш адамнан :жеткізушінің өкілі, үй кеңесінің мүшелерінен, мүліктің меншік иелері бірлестігінің төрағасынан немесе жай серіктестіктің сенім білдірілген адамынан не басқарушы компанияның өкілінен не көппәтерлі тұрғын үйді басқарушыдан тұратын комиссия ресімдеген жағдайда жарамды болып табылады.</w:t>
      </w:r>
    </w:p>
    <w:bookmarkEnd w:id="114"/>
    <w:bookmarkStart w:name="z122" w:id="115"/>
    <w:p>
      <w:pPr>
        <w:spacing w:after="0"/>
        <w:ind w:left="0"/>
        <w:jc w:val="both"/>
      </w:pPr>
      <w:r>
        <w:rPr>
          <w:rFonts w:ascii="Times New Roman"/>
          <w:b w:val="false"/>
          <w:i w:val="false"/>
          <w:color w:val="000000"/>
          <w:sz w:val="28"/>
        </w:rPr>
        <w:t>
      36. Акті негізінде жеткізуші энергия, су және газ үшін есепке алынбаған соманы анықтайды, тұтынушыға үстеме ақының мөлшерін негіздей отырып сотқа дейінгі талап-арыз жібереді.</w:t>
      </w:r>
    </w:p>
    <w:bookmarkEnd w:id="115"/>
    <w:bookmarkStart w:name="z123" w:id="116"/>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өткеннен кейін жеткізуші тұтынушыдан талап етілген соманы өндіріп алу туралы сотқа талап-арыз береді.</w:t>
      </w:r>
    </w:p>
    <w:bookmarkEnd w:id="116"/>
    <w:bookmarkStart w:name="z124" w:id="117"/>
    <w:p>
      <w:pPr>
        <w:spacing w:after="0"/>
        <w:ind w:left="0"/>
        <w:jc w:val="left"/>
      </w:pPr>
      <w:r>
        <w:rPr>
          <w:rFonts w:ascii="Times New Roman"/>
          <w:b/>
          <w:i w:val="false"/>
          <w:color w:val="000000"/>
        </w:rPr>
        <w:t xml:space="preserve"> 8-тарау. Қорытынды ережелер</w:t>
      </w:r>
    </w:p>
    <w:bookmarkEnd w:id="117"/>
    <w:bookmarkStart w:name="z125" w:id="118"/>
    <w:p>
      <w:pPr>
        <w:spacing w:after="0"/>
        <w:ind w:left="0"/>
        <w:jc w:val="both"/>
      </w:pPr>
      <w:r>
        <w:rPr>
          <w:rFonts w:ascii="Times New Roman"/>
          <w:b w:val="false"/>
          <w:i w:val="false"/>
          <w:color w:val="000000"/>
          <w:sz w:val="28"/>
        </w:rPr>
        <w:t>
      37. Коммуналдық көрсетілетін қызметтерді ұсыну саласындағы мәселелер Осы Қағидаларда реттелмеген, Қазақстан Республикасының өзге де заңнамалық актілерімен реттеледі.</w:t>
      </w:r>
    </w:p>
    <w:bookmarkEnd w:id="118"/>
    <w:bookmarkStart w:name="z126" w:id="119"/>
    <w:p>
      <w:pPr>
        <w:spacing w:after="0"/>
        <w:ind w:left="0"/>
        <w:jc w:val="both"/>
      </w:pPr>
      <w:r>
        <w:rPr>
          <w:rFonts w:ascii="Times New Roman"/>
          <w:b w:val="false"/>
          <w:i w:val="false"/>
          <w:color w:val="000000"/>
          <w:sz w:val="28"/>
        </w:rPr>
        <w:t>
      Осы Қағидалардан басқа жеткізушілер мен тұтынушылар энергетика, жылумен, сумен жабдықтау, су бұру, газбен жабдықтау, қатты тұрмыстық қалдықтарды жинау, шығару, кәдеге жарату, қайта өңдеу және көму, лифтілерге қызмет көрсету саласындағы нормативтік құжаттарды, нормативтік құқықтық актілерді басшылыққа алады.</w:t>
      </w:r>
    </w:p>
    <w:bookmarkEnd w:id="1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