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bd4a" w14:textId="e76b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2025 жылға мүгедектігі бар адамдар үшін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әкімдігінің 2025 жылғы 7 ақпандағы № 26 қаулысы</w:t>
      </w:r>
    </w:p>
    <w:p>
      <w:pPr>
        <w:spacing w:after="0"/>
        <w:ind w:left="0"/>
        <w:jc w:val="both"/>
      </w:pPr>
      <w:bookmarkStart w:name="z3"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маусымдағы №207 "Мүгедектігі бар адамдар үшін жұмыс орындарын квоталау қағидаларын бекіту туралы" (Нормативтік құқықтық актілерді мемлекеттік тіркеу тізілімінде №32737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бойынша тізімдік саны бар ауыр жұмыстары, еңбек жағдайлары зиянды, қауіпті жұмыстардағы жұмыс орындарын есептемегенде, мүгедектігі бар адамдарды жұмысқа орналастыру үшін жұмыс орындарына квота белгіленсін.</w:t>
      </w:r>
    </w:p>
    <w:bookmarkEnd w:id="1"/>
    <w:bookmarkStart w:name="z5" w:id="2"/>
    <w:p>
      <w:pPr>
        <w:spacing w:after="0"/>
        <w:ind w:left="0"/>
        <w:jc w:val="both"/>
      </w:pPr>
      <w:r>
        <w:rPr>
          <w:rFonts w:ascii="Times New Roman"/>
          <w:b w:val="false"/>
          <w:i w:val="false"/>
          <w:color w:val="000000"/>
          <w:sz w:val="28"/>
        </w:rPr>
        <w:t>
      2. Батыс Қазақстан облысы әкімі аппараты осы қаулының Қазақстан Республикасы нормативтік құқықтық актілері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2025 жылғы 1 қаңтардан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 ___ " қаңтардағы</w:t>
            </w:r>
            <w:r>
              <w:br/>
            </w:r>
            <w:r>
              <w:rPr>
                <w:rFonts w:ascii="Times New Roman"/>
                <w:b w:val="false"/>
                <w:i w:val="false"/>
                <w:color w:val="000000"/>
                <w:sz w:val="20"/>
              </w:rPr>
              <w:t>№ ____ қаулысына қосымша</w:t>
            </w:r>
          </w:p>
        </w:tc>
      </w:tr>
    </w:tbl>
    <w:bookmarkStart w:name="z10" w:id="5"/>
    <w:p>
      <w:pPr>
        <w:spacing w:after="0"/>
        <w:ind w:left="0"/>
        <w:jc w:val="left"/>
      </w:pPr>
      <w:r>
        <w:rPr>
          <w:rFonts w:ascii="Times New Roman"/>
          <w:b/>
          <w:i w:val="false"/>
          <w:color w:val="000000"/>
        </w:rPr>
        <w:t xml:space="preserve"> Батыс Қазақстан облысы бойынша 2025 жылға арналған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жұмыспен қамтуды үйлестіру және әлеуметтік бағдарламалар басқармасының Ақжайық арнаулы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"Ақжайық аграрлық техникалық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мәдениет, тілдерді дамыту, дене шынықтыру және спорт бөлімі" мемлекеттік мекемесінің "Ақжайық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мәдениет, тілдер дамыту, дене шынықтыру және спорт бөлімінің Бөкей ордасы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 әкімдігінің "Бөрлі ауданының ішкі саясат бөлімі" мемлекеттік мекемесінің "Жастармен жұмыс жөніндегі ресурстық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Salam Group" (АК Салам Груп)"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"Е.Ш.Орақбаев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"Д.Нұрпейісова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Жаңақала ауданы білім беру бөлімінің "М.Мирманов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"Жаңақала аудандық жұмыспен қамту және әлеуметтік бағдарламалар бөлімі"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"М.Б.Ықсанов атындағы Жәнібек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Жәнібек ауданы білім беру бөлімінің "Т.Жароков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Жәнібек ауданы білім беру бөлімінің "Е.Ниетқалиев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"Қасым Аманжолов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"Белес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"Махамбет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"Переметный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бөлімініің "Трекин №1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жұмыспен қамтуды үйлестіру және әлеуметтік бағдарламалар басқармасының Жалпақтал арнаулы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"С.Есетов атындағы "мектеп бөбекжайы"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"Нұрбалапан"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Казталов ауданы білім беру бөлімінің "Бостандық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Қаратөбе ауданы білім беру бөлімінің "Б.Қаратаев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Қаратөбе ауданы білім беру бөлімінің "Егіндікөл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"Аралтөбе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"Бұлдырты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Сырым ауданы білім беру бөлімінің "М.Қаналиев атындағы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Тасқала ауданы білім беру бөлімінің "Амангелді "мектеп-бөбекжай-балабақша"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Тасқала ауданы білім беру бөлімінің "Ы.Алтынсарин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әкімдігі мәдениет, тілдерді дамыту, дене шынықтыру және спорт бөлімінің "Тасқала аудандық мәдени демалыс – орталығы"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жұмыспен қамыту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Теректі ауданы білім беру бөлімінің "Покатиловка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аудандық мәдениет бөлімінің "Шыңғырлау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Орал қаласы білім беру бөлімінің "№33 "Шаңырақ" бөбекжайы" мемлекеттік коммуналдық қазыналық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дене шынықтыру және спорт бөлімінің "Орал" спорт клубы"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"ПЕШЕХОД"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"Вальдорф бағытындағы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Орал қаласы білім беру бөлімінің "№20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